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E5D" w:rsidRDefault="00E54E5D" w:rsidP="00E54E5D"/>
    <w:p w:rsidR="00EB011F" w:rsidRDefault="00EB011F" w:rsidP="00E54E5D">
      <w:bookmarkStart w:id="0" w:name="_GoBack"/>
      <w:r w:rsidRPr="00EB011F">
        <w:rPr>
          <w:noProof/>
          <w:lang w:eastAsia="ru-RU"/>
        </w:rPr>
        <w:drawing>
          <wp:inline distT="0" distB="0" distL="0" distR="0">
            <wp:extent cx="6208395" cy="8536543"/>
            <wp:effectExtent l="0" t="0" r="1905" b="0"/>
            <wp:docPr id="1" name="Рисунок 1" descr="C:\Users\User\Pictures\2020-06-02 устав новый\устав новы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0-06-02 устав новый\устав новый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8395" cy="8536543"/>
                    </a:xfrm>
                    <a:prstGeom prst="rect">
                      <a:avLst/>
                    </a:prstGeom>
                    <a:noFill/>
                    <a:ln>
                      <a:noFill/>
                    </a:ln>
                  </pic:spPr>
                </pic:pic>
              </a:graphicData>
            </a:graphic>
          </wp:inline>
        </w:drawing>
      </w:r>
      <w:bookmarkEnd w:id="0"/>
    </w:p>
    <w:p w:rsidR="00EB011F" w:rsidRDefault="00EB011F" w:rsidP="00E54E5D"/>
    <w:p w:rsidR="00E54E5D" w:rsidRPr="00E54E5D" w:rsidRDefault="00E54E5D" w:rsidP="00E54E5D"/>
    <w:p w:rsidR="00EB011F" w:rsidRPr="00EB011F" w:rsidRDefault="00EB011F" w:rsidP="00EB011F">
      <w:pPr>
        <w:numPr>
          <w:ilvl w:val="0"/>
          <w:numId w:val="2"/>
        </w:numPr>
        <w:tabs>
          <w:tab w:val="left" w:pos="3860"/>
        </w:tabs>
        <w:spacing w:after="0" w:line="240" w:lineRule="auto"/>
        <w:ind w:left="3860" w:hanging="286"/>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lastRenderedPageBreak/>
        <w:t>Общие положения</w:t>
      </w:r>
    </w:p>
    <w:p w:rsidR="00EB011F" w:rsidRPr="00EB011F" w:rsidRDefault="00EB011F" w:rsidP="00EB011F">
      <w:pPr>
        <w:spacing w:after="0" w:line="119"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 Настоящий Устав регулирует деятельность Муниципального бюджетного дошкольного образовательного учреждения «Молькеевский детский сад «Чулпан» Кайбицкого муниципального района  Республики Татарстан» (далее по тексту - Учреждение).</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 Учреждение является некоммерческой организацией.</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Статус образовательного бюджетного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Организационно-правовая форма – муниципальное бюджетное дошкольное образовательное учреждение.</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Тип муниципального Учреждения – бюджетное учреждение.</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Тип образовательной организации – дошкольная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1.3. Полное наименование Учреждения на русском языке: </w:t>
      </w:r>
      <w:r w:rsidRPr="00EB011F">
        <w:rPr>
          <w:rFonts w:ascii="Times New Roman" w:eastAsia="Times New Roman" w:hAnsi="Times New Roman" w:cs="Times New Roman"/>
          <w:sz w:val="28"/>
          <w:szCs w:val="28"/>
        </w:rPr>
        <w:t xml:space="preserve">Муниципальное бюджетное дошкольное образовательное учреждение </w:t>
      </w:r>
      <w:r w:rsidRPr="00EB011F">
        <w:rPr>
          <w:rFonts w:ascii="Times New Roman" w:eastAsia="Times New Roman" w:hAnsi="Times New Roman" w:cs="Times New Roman"/>
          <w:sz w:val="28"/>
          <w:szCs w:val="28"/>
          <w:lang w:eastAsia="ru-RU"/>
        </w:rPr>
        <w:t>«Молькеевский детский сад «Чулпан»</w:t>
      </w:r>
      <w:r w:rsidRPr="00EB011F">
        <w:rPr>
          <w:rFonts w:ascii="Times New Roman" w:eastAsia="Times New Roman" w:hAnsi="Times New Roman" w:cs="Times New Roman"/>
          <w:sz w:val="28"/>
          <w:szCs w:val="28"/>
        </w:rPr>
        <w:t xml:space="preserve"> Кайбицкого муниципального района Республики Татарстан»;</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rPr>
      </w:pPr>
      <w:r w:rsidRPr="00EB011F">
        <w:rPr>
          <w:rFonts w:ascii="Times New Roman" w:eastAsia="Times New Roman" w:hAnsi="Times New Roman" w:cs="Times New Roman"/>
          <w:sz w:val="28"/>
          <w:szCs w:val="28"/>
          <w:lang w:eastAsia="ru-RU"/>
        </w:rPr>
        <w:t xml:space="preserve">1.4. Сокращенное наименование Учреждения на русском языке: </w:t>
      </w:r>
      <w:r w:rsidRPr="00EB011F">
        <w:rPr>
          <w:rFonts w:ascii="Times New Roman" w:eastAsia="Times New Roman" w:hAnsi="Times New Roman" w:cs="Times New Roman"/>
          <w:sz w:val="28"/>
          <w:szCs w:val="28"/>
        </w:rPr>
        <w:t xml:space="preserve">МБДОУ </w:t>
      </w:r>
      <w:r w:rsidRPr="00EB011F">
        <w:rPr>
          <w:rFonts w:ascii="Times New Roman" w:eastAsia="Times New Roman" w:hAnsi="Times New Roman" w:cs="Times New Roman"/>
          <w:sz w:val="28"/>
          <w:szCs w:val="28"/>
          <w:lang w:eastAsia="ru-RU"/>
        </w:rPr>
        <w:t>«Молькеевский детский сад «Чулпан»</w:t>
      </w:r>
      <w:r w:rsidRPr="00EB011F">
        <w:rPr>
          <w:rFonts w:ascii="Times New Roman" w:eastAsia="Times New Roman" w:hAnsi="Times New Roman" w:cs="Times New Roman"/>
          <w:sz w:val="28"/>
          <w:szCs w:val="28"/>
        </w:rPr>
        <w:t>.</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1.5. Полное наименование Учреждения на татарском языке: </w:t>
      </w:r>
      <w:r w:rsidRPr="00EB011F">
        <w:rPr>
          <w:rFonts w:ascii="Times New Roman" w:eastAsia="Times New Roman" w:hAnsi="Times New Roman" w:cs="Times New Roman"/>
          <w:color w:val="000000"/>
          <w:sz w:val="28"/>
          <w:szCs w:val="28"/>
        </w:rPr>
        <w:t>«</w:t>
      </w:r>
      <w:r w:rsidRPr="00EB011F">
        <w:rPr>
          <w:rFonts w:ascii="Times New Roman" w:eastAsia="Times New Roman" w:hAnsi="Times New Roman" w:cs="Times New Roman"/>
          <w:color w:val="000000"/>
          <w:sz w:val="28"/>
          <w:szCs w:val="28"/>
          <w:lang w:val="tt-RU"/>
        </w:rPr>
        <w:t>Татарстан Республикасы Кайбыч муниципаль районы  Мәлки “Чулпан” балалар бакчасы</w:t>
      </w:r>
      <w:r w:rsidRPr="00EB011F">
        <w:rPr>
          <w:rFonts w:ascii="Times New Roman" w:eastAsia="Times New Roman" w:hAnsi="Times New Roman" w:cs="Times New Roman"/>
          <w:color w:val="000000"/>
          <w:sz w:val="28"/>
          <w:szCs w:val="28"/>
        </w:rPr>
        <w:t>»</w:t>
      </w:r>
      <w:r w:rsidRPr="00EB011F">
        <w:rPr>
          <w:rFonts w:ascii="Times New Roman" w:eastAsia="Times New Roman" w:hAnsi="Times New Roman" w:cs="Times New Roman"/>
          <w:color w:val="000000"/>
          <w:sz w:val="28"/>
          <w:szCs w:val="28"/>
          <w:lang w:val="tt-RU"/>
        </w:rPr>
        <w:t xml:space="preserve"> муниципаль бюджет мәктәпкәчә белем бирү учреждениесе.</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1.6. Сокращенное наименование Учреждения на татарском языке: М</w:t>
      </w:r>
      <w:r w:rsidRPr="00EB011F">
        <w:rPr>
          <w:rFonts w:ascii="Times New Roman" w:eastAsia="Times New Roman" w:hAnsi="Times New Roman" w:cs="Times New Roman"/>
          <w:color w:val="000000"/>
          <w:sz w:val="28"/>
          <w:szCs w:val="28"/>
          <w:lang w:val="tt-RU"/>
        </w:rPr>
        <w:t>әлки</w:t>
      </w:r>
      <w:r w:rsidRPr="00EB011F">
        <w:rPr>
          <w:rFonts w:ascii="Times New Roman" w:eastAsia="Times New Roman" w:hAnsi="Times New Roman" w:cs="Times New Roman"/>
          <w:sz w:val="28"/>
          <w:szCs w:val="28"/>
          <w:lang w:eastAsia="ru-RU"/>
        </w:rPr>
        <w:t xml:space="preserve"> «Чулпан» балалар бакчасы. </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rPr>
      </w:pPr>
      <w:r w:rsidRPr="00EB011F">
        <w:rPr>
          <w:rFonts w:ascii="Times New Roman" w:eastAsia="Times New Roman" w:hAnsi="Times New Roman" w:cs="Times New Roman"/>
          <w:sz w:val="28"/>
          <w:szCs w:val="28"/>
          <w:lang w:eastAsia="ru-RU"/>
        </w:rPr>
        <w:t xml:space="preserve">1.7. Место нахождения (юридический, фактический и почтовый адрес) Учреждения: </w:t>
      </w:r>
      <w:r w:rsidRPr="00EB011F">
        <w:rPr>
          <w:rFonts w:ascii="Times New Roman" w:eastAsia="Times New Roman" w:hAnsi="Times New Roman" w:cs="Times New Roman"/>
          <w:sz w:val="28"/>
          <w:szCs w:val="28"/>
        </w:rPr>
        <w:t>422336, Республика Татарстан, Кайбицкий район, с. Молькеево, ул. Школьная , д.8.</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rPr>
      </w:pPr>
      <w:r w:rsidRPr="00EB011F">
        <w:rPr>
          <w:rFonts w:ascii="Times New Roman" w:eastAsia="Times New Roman" w:hAnsi="Times New Roman" w:cs="Times New Roman"/>
          <w:sz w:val="28"/>
          <w:szCs w:val="28"/>
          <w:lang w:eastAsia="ru-RU"/>
        </w:rPr>
        <w:t xml:space="preserve">1.8. Адрес осуществления образовательной деятельности: </w:t>
      </w:r>
      <w:r w:rsidRPr="00EB011F">
        <w:rPr>
          <w:rFonts w:ascii="Times New Roman" w:eastAsia="Times New Roman" w:hAnsi="Times New Roman" w:cs="Times New Roman"/>
          <w:sz w:val="28"/>
          <w:szCs w:val="28"/>
        </w:rPr>
        <w:t>422336, Республика Татарстан, Кайбицкий район, с. Молькеево, ул. Школьная , д.8</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1.9. Учреждение не имеет филиалов и представительств.</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1.10.  Учреждение  финансируется  за  счет  средств  бюджета  Республики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Татарстан и бюджета муниципального образования Кайбицкого муниципального района путем выделения субсидий на выполнение муниципального задания, а также иных источников.</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1.11. Учредителем Учреждения является Исполнительный комитет Кайбицкого муниципального района Республики Татарстан (далее- Учредитель). (Адрес учредителя: </w:t>
      </w:r>
      <w:r w:rsidRPr="00EB011F">
        <w:rPr>
          <w:rFonts w:ascii="Times New Roman" w:eastAsia="Times New Roman" w:hAnsi="Times New Roman" w:cs="Times New Roman"/>
          <w:color w:val="000000"/>
          <w:sz w:val="28"/>
          <w:szCs w:val="28"/>
          <w:lang w:eastAsia="ru-RU"/>
        </w:rPr>
        <w:t>422330, Кайбицкий муниципальный район, с. Большие Кайбицы, Солнечный Бульвар, 7).</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Отдельные функции в области кадрового, информационного, организационно-содержательного, методического, материально-технического,</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финансово-экономического обеспечения деятельности Учреждения осуществляет Учредитель или орган учредителя, которому переданы полномочия Учредителя.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Собственником имущества Учреждения является Исполнительный комитет  Кайбицкого муниципального района Республики Татарстан, в лице</w:t>
      </w:r>
    </w:p>
    <w:p w:rsidR="00EB011F" w:rsidRPr="00EB011F" w:rsidRDefault="00EB011F" w:rsidP="00EB011F">
      <w:pPr>
        <w:spacing w:after="0" w:line="19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9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96" w:lineRule="exact"/>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МКУ «Палата имущественных и земельных отношений Кайбицкого муниципального района Республики Татарстан», именуемый в дальнейшем «Собственник».</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Юридический и почтовый адрес Собственника: 422330, Республика Татарстан, Кайбицкий муниципальный район, ул. Солнечный бульвар, д. 7.</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Координацию и регулирование деятельности Учреждения осуществляет</w:t>
      </w:r>
      <w:r w:rsidRPr="00EB011F">
        <w:rPr>
          <w:rFonts w:ascii="Times New Roman" w:eastAsia="Times New Roman" w:hAnsi="Times New Roman" w:cs="Times New Roman"/>
          <w:color w:val="00000A"/>
          <w:sz w:val="28"/>
          <w:szCs w:val="28"/>
          <w:lang w:eastAsia="ru-RU"/>
        </w:rPr>
        <w:t xml:space="preserve"> Отдел образования Исполнительного комитета Кайбицкого муниципального района Республики Татарстан (далее – «Отдел образования»).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1.12. При осуществлении полномочий органы, указанные в п. 1.12 настоящего Устава, исполняют следующие функции:</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1.12.1. Исполнительный комитет:</w:t>
      </w:r>
    </w:p>
    <w:p w:rsidR="00EB011F" w:rsidRPr="00EB011F" w:rsidRDefault="00EB011F" w:rsidP="00EB011F">
      <w:pPr>
        <w:numPr>
          <w:ilvl w:val="1"/>
          <w:numId w:val="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Устав Учреждения (изменения и дополнения в Устав);</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72"/>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принимает решение по предложениям руководителя Учреждением о создании и ликвидации филиалов Учреждения, об открытии и закрытии его представительств;</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12"/>
        </w:tabs>
        <w:spacing w:after="0" w:line="236"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принимает решение о реорганизации, ликвидации Учреждения, а также изменении его типа (на основании положительного заключения комиссии по оценке последствий такого решения);</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передаточный акт или разделительный баланс;</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34"/>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назначает ликвидационную комиссию и утверждает промежуточный и окончательный ликвидационные балансы;</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1198"/>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назначает руководителя (заведующего) Учреждения и прекращает его полномочия, а также заключает, изменяет и расторгает трудовой договор с ним;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68"/>
        </w:tabs>
        <w:spacing w:after="0" w:line="236"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99"/>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финансовое обеспечение выполнения муниципального задания в виде выделения Учреждению субсидий;</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план финансово-хозяйственной деятельности Учреждения;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898"/>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устанавливает родительскую плату за присмотр и уход за ребенком и ее размер;</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65"/>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определяет случаи и порядок снижения родительской платы или не взимания родительской платы с отдельных категорий родителей (законных представителей);</w:t>
      </w:r>
    </w:p>
    <w:p w:rsidR="00EB011F" w:rsidRPr="00EB011F" w:rsidRDefault="00EB011F" w:rsidP="00EB011F">
      <w:pPr>
        <w:numPr>
          <w:ilvl w:val="1"/>
          <w:numId w:val="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программу развития Учреждения;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82"/>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разрешает прием детей в Учреждение от 2 мес. (при наличии соответствующих условий)  до 7 лет при отсутствии противопоказаний по состоянию здоровья;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1047"/>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предварительно согласовывает совершение Учреждением крупных сделок, соответствующих критериям, установленным пунктом 13 статьи 9.2 Федерального закона от 12 января 1996 года № 7-ФЗ «О некоммерческих организациях»;</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956"/>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принимает решения об одобрении сделок с участием Учреждения, в совершении которых имеется заинтересованность, определяемая в соответствии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3"/>
        </w:numPr>
        <w:tabs>
          <w:tab w:val="left" w:pos="709"/>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критериями, установленными статьей 27 Федерального закона от 12 января 1996 года № 7-ФЗ «О некоммерческих организациях»;</w:t>
      </w:r>
    </w:p>
    <w:p w:rsidR="00EB011F" w:rsidRPr="00EB011F" w:rsidRDefault="00EB011F" w:rsidP="00EB011F">
      <w:pPr>
        <w:numPr>
          <w:ilvl w:val="1"/>
          <w:numId w:val="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определяет виды перечней особо ценного имущества;</w:t>
      </w:r>
    </w:p>
    <w:p w:rsidR="00EB011F" w:rsidRPr="00EB011F" w:rsidRDefault="00EB011F" w:rsidP="00EB011F">
      <w:pPr>
        <w:tabs>
          <w:tab w:val="left" w:pos="863"/>
        </w:tabs>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tabs>
          <w:tab w:val="left" w:pos="948"/>
        </w:tabs>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 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943"/>
        </w:tabs>
        <w:spacing w:after="0" w:line="234"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согласовывает распоряжение особо ценным движимым имуществом в установленном порядке;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1099"/>
        </w:tabs>
        <w:spacing w:after="0" w:line="237"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устанавливает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муниципального задания;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1034"/>
        </w:tabs>
        <w:spacing w:after="0" w:line="236"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912"/>
        </w:tabs>
        <w:spacing w:after="0" w:line="234"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иные функции и полномочия Учредителя, установленные действующим законодательством Российской Федерации.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1.12.2. МКУ «Палата имущественных и земельных отношений Кайбицкого муниципального района Республики Татарстан»:</w:t>
      </w:r>
    </w:p>
    <w:p w:rsidR="00EB011F" w:rsidRPr="00EB011F" w:rsidRDefault="00EB011F" w:rsidP="00EB011F">
      <w:pPr>
        <w:numPr>
          <w:ilvl w:val="0"/>
          <w:numId w:val="4"/>
        </w:numPr>
        <w:tabs>
          <w:tab w:val="left" w:pos="977"/>
        </w:tabs>
        <w:spacing w:after="0" w:line="234"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передачу Учреждению земельного участка (земельных участков) на праве постоянного (бессрочного) пользования;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1073"/>
        </w:tabs>
        <w:spacing w:after="0" w:line="238"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принимает решение о закреплении за Учреждением на праве оперативного управления имущества, находящегося в муниципальной собственности Кайбицкого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EB011F" w:rsidRPr="00EB011F" w:rsidRDefault="00EB011F" w:rsidP="00EB011F">
      <w:pPr>
        <w:spacing w:after="0" w:line="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
        </w:numPr>
        <w:tabs>
          <w:tab w:val="left" w:pos="980"/>
        </w:tabs>
        <w:spacing w:after="0" w:line="240" w:lineRule="auto"/>
        <w:ind w:left="980" w:hanging="27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контроль  за  управлением,  владением,  распоряжением,</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использованием по назначению и сохранностью муниципального имущества, закрепленного в оперативное управление Учреждения,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1.12.3. Отдел образования:</w:t>
      </w:r>
    </w:p>
    <w:p w:rsidR="00EB011F" w:rsidRPr="00EB011F" w:rsidRDefault="00EB011F" w:rsidP="00EB011F">
      <w:pPr>
        <w:numPr>
          <w:ilvl w:val="0"/>
          <w:numId w:val="5"/>
        </w:numPr>
        <w:tabs>
          <w:tab w:val="left" w:pos="860"/>
        </w:tabs>
        <w:spacing w:after="0" w:line="240" w:lineRule="auto"/>
        <w:ind w:left="860"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согласует штатное расписание  и внесения в них изменений и дополнений;</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5"/>
        </w:numPr>
        <w:tabs>
          <w:tab w:val="left" w:pos="1020"/>
        </w:tabs>
        <w:spacing w:after="0" w:line="234"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определяет порядок и сроки проведения обязательной аттестации руководителя Учреждения (а также кандидатов на должность руководителя);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5"/>
        </w:numPr>
        <w:tabs>
          <w:tab w:val="left" w:pos="881"/>
        </w:tabs>
        <w:spacing w:after="0" w:line="237"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контроль за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EB011F" w:rsidRPr="00EB011F" w:rsidRDefault="00EB011F" w:rsidP="00EB011F">
      <w:pPr>
        <w:tabs>
          <w:tab w:val="left" w:pos="878"/>
        </w:tabs>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6"/>
        </w:numPr>
        <w:tabs>
          <w:tab w:val="left" w:pos="915"/>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ведет учет детей, имеющих право на получение образования каждого уровня проживающих на территории, закрепленной за муниципальным самоуправлением и получения образования, определенных родителями  (законными представителями) детей.</w:t>
      </w:r>
    </w:p>
    <w:p w:rsidR="00EB011F" w:rsidRPr="00EB011F" w:rsidRDefault="00EB011F" w:rsidP="00EB011F">
      <w:pPr>
        <w:numPr>
          <w:ilvl w:val="1"/>
          <w:numId w:val="6"/>
        </w:numPr>
        <w:tabs>
          <w:tab w:val="left" w:pos="915"/>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осуществляет иные функции и полномочия Учредителя, установленные законодательствами Российской Федерации и Республики Татарстан.</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1.13. 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Федерации; законом Республики Татарстан «Об образовании», законодательством Республики Татарстан, муниципальными правовыми актами органов местного самоуправления Кайбицкого муниципального района, локальными правовыми актами отдела образования, Управления образования, настоящим Уставом и локальными нормативными актами Учреждения, правилами и нормами охраны труда, техники безопасности и противопожарной защиты.</w:t>
      </w:r>
    </w:p>
    <w:p w:rsidR="00EB011F" w:rsidRPr="00EB011F" w:rsidRDefault="00EB011F" w:rsidP="00EB011F">
      <w:pPr>
        <w:spacing w:after="0" w:line="19"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1.14. 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1.15. Учреждение вправе заключать от своего имени договоры, приобретать и осуществлять имущественные и личные неимущественные права,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обязанности, быть истцом и ответчиком в суде. Учреждение является юридическим лицом, имеет печать с собственным наименованием, может иметь самостоятельный баланс.</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1.16.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 Собственник имущества не несет ответственности по обязательствам Учреждения.</w:t>
      </w:r>
    </w:p>
    <w:p w:rsidR="00EB011F" w:rsidRPr="00EB011F" w:rsidRDefault="00EB011F" w:rsidP="00EB011F">
      <w:pPr>
        <w:spacing w:after="0" w:line="2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1.17. Учреждение не отвечает по обязательствам Российской Федерации, Республики Татарстан, Кайбицкого муниципального района Республики Татарстан.</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1.18. 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1.19. Учреждение проходит лицензирование в порядке, установленном законодательством Российской Федерации и Республики Татарстан. Право на ведение образовательной деятельности и на получение льгот, установленные законодательством Российской Федерации и Республики Татарстан, возникают у Учреждения с момента выдачи Учреждению лицензии (разрешения).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1.20. Основным учредительным документом Учреждения является настоящий Устав.</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         1.21. Учреждение формирует открытые и общедоступные информационные ресурсы, содержащие достоверную и актуальную информацию</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7"/>
        </w:numPr>
        <w:tabs>
          <w:tab w:val="left" w:pos="302"/>
        </w:tabs>
        <w:spacing w:after="0" w:line="238"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своей деятельности, обеспечивает доступ к таким ресурсам посредством размещения их в информационно-телекоммуникационных сетях на официальном сайте электронного образования Республики Татарстан в сети "Интернет", в соответствии с перечнем сведений и документов, установленных действующими нормами законодательства Российской Федерации и Республики Татарстан.</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1.22.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и Республики Татарстан.</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1.23. Учреждение создано на неограниченный срок.</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1.24.  Учреждение   осуществляет  свою  деятельность  в  соответствии  с</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муниципальным заданием, формируемым и утверждаемом Учредителем. Учреждение не вправе отказаться от выполнения муниципального задания.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1.25.   Учреждение   обладает   автономией,   под   которой   понимается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иными нормативными правовыми актами Российской Федерации и Республики Татарстан, настоящим Уставом.</w:t>
      </w: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1.26.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1.27.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1.28.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1.29.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709"/>
        </w:tabs>
        <w:autoSpaceDE w:val="0"/>
        <w:autoSpaceDN w:val="0"/>
        <w:adjustRightInd w:val="0"/>
        <w:spacing w:after="0" w:line="240" w:lineRule="auto"/>
        <w:jc w:val="both"/>
        <w:rPr>
          <w:rFonts w:ascii="Times New Roman" w:eastAsia="Times New Roman" w:hAnsi="Times New Roman" w:cs="Times New Roman"/>
          <w:lang w:eastAsia="ru-RU"/>
        </w:rPr>
      </w:pPr>
      <w:r w:rsidRPr="00EB011F">
        <w:rPr>
          <w:rFonts w:ascii="Times New Roman" w:eastAsia="Times New Roman" w:hAnsi="Times New Roman" w:cs="Times New Roman"/>
          <w:sz w:val="28"/>
          <w:szCs w:val="28"/>
          <w:lang w:eastAsia="ru-RU"/>
        </w:rPr>
        <w:t>1.30.</w:t>
      </w:r>
      <w:r w:rsidRPr="00EB011F">
        <w:rPr>
          <w:rFonts w:ascii="Times New Roman" w:eastAsia="Calibri" w:hAnsi="Times New Roman" w:cs="Times New Roman"/>
          <w:sz w:val="28"/>
          <w:szCs w:val="28"/>
          <w:lang w:eastAsia="ru-RU"/>
        </w:rPr>
        <w:t xml:space="preserve"> </w:t>
      </w:r>
      <w:r w:rsidRPr="00EB011F">
        <w:rPr>
          <w:rFonts w:ascii="Times New Roman" w:eastAsia="Times New Roman" w:hAnsi="Times New Roman" w:cs="Times New Roman"/>
          <w:sz w:val="28"/>
          <w:szCs w:val="28"/>
          <w:lang w:eastAsia="ru-RU"/>
        </w:rPr>
        <w:t>Медицинское обслуживание воспитанников обеспечивается медицинским персоналом Государственного автономного учреждения здравоохранения «Кайбицкая центральная районная больница» (Молькеевского фельдшерско-акушерского пункта (ФАП) на основании договора Учреждения с Государственным автономным учреждением здравоохранения «Кайбицкая центральная районная больница»), которое наряду с администрацией Учреждения и педагогическими работниками несет ответственность за проведение лечебно – профилактических мероприятий.</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           </w:t>
      </w:r>
      <w:r w:rsidRPr="00EB011F">
        <w:rPr>
          <w:rFonts w:ascii="Times New Roman" w:eastAsia="Calibri" w:hAnsi="Times New Roman" w:cs="Times New Roman"/>
          <w:sz w:val="28"/>
          <w:szCs w:val="28"/>
          <w:lang w:eastAsia="ru-RU"/>
        </w:rPr>
        <w:t>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Учреждение в пределах своей компетенции создает условия для охраны здоровья воспитанников, обеспечивает:</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 текущий контроль за состоянием здоровья воспитанников;</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w:t>
      </w:r>
      <w:r w:rsidRPr="00EB011F">
        <w:rPr>
          <w:rFonts w:ascii="Times New Roman" w:eastAsia="Calibri" w:hAnsi="Times New Roman" w:cs="Times New Roman"/>
          <w:sz w:val="28"/>
          <w:szCs w:val="28"/>
          <w:lang w:val="tt-RU" w:eastAsia="ru-RU"/>
        </w:rPr>
        <w:t xml:space="preserve"> </w:t>
      </w:r>
      <w:r w:rsidRPr="00EB011F">
        <w:rPr>
          <w:rFonts w:ascii="Times New Roman" w:eastAsia="Calibri" w:hAnsi="Times New Roman" w:cs="Times New Roman"/>
          <w:sz w:val="28"/>
          <w:szCs w:val="28"/>
          <w:lang w:eastAsia="ru-RU"/>
        </w:rPr>
        <w:t>проведение</w:t>
      </w:r>
      <w:r w:rsidRPr="00EB011F">
        <w:rPr>
          <w:rFonts w:ascii="Times New Roman" w:eastAsia="Calibri" w:hAnsi="Times New Roman" w:cs="Times New Roman"/>
          <w:sz w:val="28"/>
          <w:szCs w:val="28"/>
          <w:lang w:val="tt-RU" w:eastAsia="ru-RU"/>
        </w:rPr>
        <w:t xml:space="preserve"> </w:t>
      </w:r>
      <w:r w:rsidRPr="00EB011F">
        <w:rPr>
          <w:rFonts w:ascii="Times New Roman" w:eastAsia="Calibri" w:hAnsi="Times New Roman" w:cs="Times New Roman"/>
          <w:sz w:val="28"/>
          <w:szCs w:val="28"/>
          <w:lang w:eastAsia="ru-RU"/>
        </w:rPr>
        <w:t>санитарно-гигиенических, профилактических и оздоровительных мероприятий;</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 соблюдение государственных санитарно-эпидемиологических правил и нормативов;</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 расследование и учет несчастных случаев с воспитанниками во время пребывания в Учреждении.</w:t>
      </w:r>
    </w:p>
    <w:p w:rsidR="00EB011F" w:rsidRPr="00EB011F" w:rsidRDefault="00EB011F" w:rsidP="00EB011F">
      <w:pPr>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EB011F">
        <w:rPr>
          <w:rFonts w:ascii="Times New Roman" w:eastAsia="Calibri" w:hAnsi="Times New Roman" w:cs="Times New Roman"/>
          <w:sz w:val="28"/>
          <w:szCs w:val="28"/>
          <w:lang w:eastAsia="ru-RU"/>
        </w:rPr>
        <w:t>Оздоровительная работа в Учреждении осуществляется на основе данных о состоянии здоровья, уровне психофизического, моторного развития воспитанников и с учетом индивидуальных личностных особенностей каждого воспитанника.</w:t>
      </w:r>
    </w:p>
    <w:p w:rsidR="00EB011F" w:rsidRPr="00EB011F" w:rsidRDefault="00EB011F" w:rsidP="00EB011F">
      <w:pPr>
        <w:spacing w:after="0" w:line="237"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1.31. 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детьми и пр.) осуществляется Учреждением.</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Для питания воспитанников, а также хранения и приготовления пищи в Учреждении выделяются специально приспособленные помещения.</w:t>
      </w: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Контроль за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Учреждением.</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1.32. Установление платы, взимаемой с родителей (законных представителей), и льготы по оплате, выплата компенсации за содержание ребенка в Учреждении, производится в соответствии с законодательством Российской Федерации и определяется в соответствующих муниципальных правовых актах Исполнительного комитета Кайбицкого муниципального района Республики Татарстан.</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1.33. Контингент воспитанников формируется в соответствии с их возрастом от 2 мес. до 7 лет, количество групп определяется в зависимости от санитарных норм и условий образовательного процесса. Комплектование групп ведется по одновозрастному и разновозрастному принципу. Наполняемость групп устанавливается в соответствии с нормативами действующих СанПиН.</w:t>
      </w:r>
    </w:p>
    <w:p w:rsidR="00EB011F" w:rsidRPr="00EB011F" w:rsidRDefault="00EB011F" w:rsidP="00EB011F">
      <w:pPr>
        <w:spacing w:after="0" w:line="240" w:lineRule="auto"/>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center"/>
        <w:rPr>
          <w:rFonts w:ascii="Times New Roman" w:eastAsia="Times New Roman" w:hAnsi="Times New Roman" w:cs="Times New Roman"/>
          <w:sz w:val="28"/>
          <w:szCs w:val="28"/>
          <w:lang w:eastAsia="ru-RU"/>
        </w:rPr>
      </w:pPr>
      <w:r w:rsidRPr="00EB011F">
        <w:rPr>
          <w:rFonts w:ascii="Times New Roman" w:eastAsia="Times New Roman" w:hAnsi="Times New Roman" w:cs="Times New Roman"/>
          <w:b/>
          <w:bCs/>
          <w:sz w:val="28"/>
          <w:szCs w:val="28"/>
          <w:lang w:eastAsia="ru-RU"/>
        </w:rPr>
        <w:t>2. Предмет, цели, виды деятельности Учреждения</w:t>
      </w:r>
    </w:p>
    <w:p w:rsidR="00EB011F" w:rsidRPr="00EB011F" w:rsidRDefault="00EB011F" w:rsidP="00EB011F">
      <w:pPr>
        <w:spacing w:after="0" w:line="2" w:lineRule="exact"/>
        <w:jc w:val="center"/>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center"/>
        <w:rPr>
          <w:rFonts w:ascii="Times New Roman" w:eastAsia="Times New Roman" w:hAnsi="Times New Roman" w:cs="Times New Roman"/>
          <w:sz w:val="28"/>
          <w:szCs w:val="28"/>
          <w:lang w:eastAsia="ru-RU"/>
        </w:rPr>
      </w:pPr>
      <w:r w:rsidRPr="00EB011F">
        <w:rPr>
          <w:rFonts w:ascii="Times New Roman" w:eastAsia="Times New Roman" w:hAnsi="Times New Roman" w:cs="Times New Roman"/>
          <w:b/>
          <w:bCs/>
          <w:sz w:val="28"/>
          <w:szCs w:val="28"/>
          <w:lang w:eastAsia="ru-RU"/>
        </w:rPr>
        <w:t>Основы организации образовательной и иной деятельности</w:t>
      </w:r>
    </w:p>
    <w:p w:rsidR="00EB011F" w:rsidRPr="00EB011F" w:rsidRDefault="00EB011F" w:rsidP="00EB011F">
      <w:pPr>
        <w:spacing w:after="0" w:line="33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 Предметом деятельности Учреждения является оказание населению услуг по предоставлению образования по общеобразовательным программам дошкольного образования.</w:t>
      </w:r>
    </w:p>
    <w:p w:rsidR="00EB011F" w:rsidRPr="00EB011F" w:rsidRDefault="00EB011F" w:rsidP="00EB011F">
      <w:pPr>
        <w:numPr>
          <w:ilvl w:val="0"/>
          <w:numId w:val="8"/>
        </w:numPr>
        <w:tabs>
          <w:tab w:val="left" w:pos="1056"/>
        </w:tabs>
        <w:spacing w:after="0" w:line="238" w:lineRule="auto"/>
        <w:ind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ходе осуществления указанной деятельности, Учреждение реализует конституционное право граждан Российской Федерации и Республики Татарстан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здоровья и создание благоприятных условий для разностороннего </w:t>
      </w:r>
      <w:r w:rsidRPr="00EB011F">
        <w:rPr>
          <w:rFonts w:ascii="Times New Roman" w:eastAsia="Times New Roman" w:hAnsi="Times New Roman" w:cs="Times New Roman"/>
          <w:sz w:val="28"/>
          <w:szCs w:val="28"/>
          <w:lang w:eastAsia="ru-RU"/>
        </w:rPr>
        <w:lastRenderedPageBreak/>
        <w:t>развития личности, в том числе возможности удовлетворения потребности воспитанников, родителей (законных представителей) несовершеннолетних воспитанников.</w:t>
      </w:r>
    </w:p>
    <w:p w:rsidR="00EB011F" w:rsidRPr="00EB011F" w:rsidRDefault="00EB011F" w:rsidP="00EB011F">
      <w:pPr>
        <w:tabs>
          <w:tab w:val="left" w:pos="140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2.2.Деятельность Учреждения направлена на решение задач:</w:t>
      </w:r>
    </w:p>
    <w:p w:rsidR="00EB011F" w:rsidRPr="00EB011F" w:rsidRDefault="00EB011F" w:rsidP="00EB011F">
      <w:pPr>
        <w:spacing w:after="0" w:line="3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9"/>
        </w:numPr>
        <w:tabs>
          <w:tab w:val="left" w:pos="1419"/>
        </w:tabs>
        <w:spacing w:after="0" w:line="233"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по формированию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B011F" w:rsidRPr="00EB011F" w:rsidRDefault="00EB011F" w:rsidP="00EB011F">
      <w:pPr>
        <w:spacing w:after="0" w:line="37" w:lineRule="exact"/>
        <w:jc w:val="both"/>
        <w:rPr>
          <w:rFonts w:ascii="Times New Roman" w:eastAsia="Symbol" w:hAnsi="Times New Roman" w:cs="Times New Roman"/>
          <w:sz w:val="28"/>
          <w:szCs w:val="28"/>
          <w:lang w:eastAsia="ru-RU"/>
        </w:rPr>
      </w:pPr>
    </w:p>
    <w:p w:rsidR="00EB011F" w:rsidRPr="00EB011F" w:rsidRDefault="00EB011F" w:rsidP="00EB011F">
      <w:pPr>
        <w:numPr>
          <w:ilvl w:val="1"/>
          <w:numId w:val="9"/>
        </w:numPr>
        <w:tabs>
          <w:tab w:val="left" w:pos="1419"/>
        </w:tabs>
        <w:spacing w:after="0" w:line="235"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по разностороннему развитию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w:t>
      </w:r>
    </w:p>
    <w:p w:rsidR="00EB011F" w:rsidRPr="00EB011F" w:rsidRDefault="00EB011F" w:rsidP="00EB011F">
      <w:pPr>
        <w:numPr>
          <w:ilvl w:val="0"/>
          <w:numId w:val="9"/>
        </w:numPr>
        <w:tabs>
          <w:tab w:val="left" w:pos="223"/>
        </w:tabs>
        <w:spacing w:after="0" w:line="240" w:lineRule="auto"/>
        <w:ind w:left="223" w:hanging="22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специфичных для детей дошкольного возраста видов деятельности.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402"/>
          <w:tab w:val="left" w:pos="3302"/>
          <w:tab w:val="left" w:pos="4662"/>
          <w:tab w:val="left" w:pos="6742"/>
          <w:tab w:val="left" w:pos="872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2.3.</w:t>
      </w:r>
      <w:r w:rsidRPr="00EB011F">
        <w:rPr>
          <w:rFonts w:ascii="Times New Roman" w:eastAsia="Times New Roman" w:hAnsi="Times New Roman" w:cs="Times New Roman"/>
          <w:sz w:val="28"/>
          <w:szCs w:val="28"/>
          <w:lang w:eastAsia="ru-RU"/>
        </w:rPr>
        <w:tab/>
        <w:t>Основными</w:t>
      </w:r>
      <w:r w:rsidRPr="00EB011F">
        <w:rPr>
          <w:rFonts w:ascii="Times New Roman" w:eastAsia="Times New Roman" w:hAnsi="Times New Roman" w:cs="Times New Roman"/>
          <w:sz w:val="28"/>
          <w:szCs w:val="28"/>
          <w:lang w:eastAsia="ru-RU"/>
        </w:rPr>
        <w:tab/>
        <w:t>целями</w:t>
      </w:r>
      <w:r w:rsidRPr="00EB011F">
        <w:rPr>
          <w:rFonts w:ascii="Times New Roman" w:eastAsia="Times New Roman" w:hAnsi="Times New Roman" w:cs="Times New Roman"/>
          <w:sz w:val="28"/>
          <w:szCs w:val="28"/>
          <w:lang w:eastAsia="ru-RU"/>
        </w:rPr>
        <w:tab/>
        <w:t>деятельности</w:t>
      </w:r>
      <w:r w:rsidRPr="00EB011F">
        <w:rPr>
          <w:rFonts w:ascii="Times New Roman" w:eastAsia="Times New Roman" w:hAnsi="Times New Roman" w:cs="Times New Roman"/>
          <w:sz w:val="28"/>
          <w:szCs w:val="28"/>
          <w:lang w:eastAsia="ru-RU"/>
        </w:rPr>
        <w:tab/>
        <w:t>Учреждения</w:t>
      </w:r>
      <w:r w:rsidRPr="00EB011F">
        <w:rPr>
          <w:rFonts w:ascii="Times New Roman" w:eastAsia="Times New Roman" w:hAnsi="Times New Roman" w:cs="Times New Roman"/>
          <w:sz w:val="28"/>
          <w:szCs w:val="28"/>
          <w:lang w:eastAsia="ru-RU"/>
        </w:rPr>
        <w:tab/>
        <w:t>является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образовательная деятельность по общеобразовательным программам дошкольного образования (Далее – Программа), присмотр и уход за детьми.</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Иные  цели  деятельности  Учреждения,  не  являющиеся  основной  целью</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деятельности: образовательная деятельность по дополнительным общеразвивающим программам.</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40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2.4.</w:t>
      </w:r>
      <w:r w:rsidRPr="00EB011F">
        <w:rPr>
          <w:rFonts w:ascii="Times New Roman" w:eastAsia="Times New Roman" w:hAnsi="Times New Roman" w:cs="Times New Roman"/>
          <w:sz w:val="28"/>
          <w:szCs w:val="28"/>
          <w:lang w:eastAsia="ru-RU"/>
        </w:rPr>
        <w:tab/>
        <w:t>Дополнительные общеразвивающие программы могут реализоваться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по следующим направленностям: техническая, краеведческая, естественнонаучная, физкультурно-спортивная, художественная, туристко-краеведческая, социально-педагогическая.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2.5. Учреждение с учетом социальных запросов может оказывать платные образовательные услуги, не предусмотренные образовательными программами и федеральным государственным образовательным стандартом (Далее – ФГОС ДО) и за рамками муниципального задания.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2.6. Учреждение может также оказывать дополнительные образовательные услуги и осуществлять иную приносящую доход деятельность. Иная, приносящая доход деятельность, осуществляется лишь постольку, поскольку это служит достижению целей, ради которых Учреждение создано.</w:t>
      </w:r>
    </w:p>
    <w:p w:rsidR="00EB011F" w:rsidRPr="00EB011F" w:rsidRDefault="00EB011F" w:rsidP="00EB011F">
      <w:pPr>
        <w:tabs>
          <w:tab w:val="left" w:pos="140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2.7.</w:t>
      </w:r>
      <w:r w:rsidRPr="00EB011F">
        <w:rPr>
          <w:rFonts w:ascii="Times New Roman" w:eastAsia="Times New Roman" w:hAnsi="Times New Roman" w:cs="Times New Roman"/>
          <w:sz w:val="28"/>
          <w:szCs w:val="28"/>
          <w:lang w:eastAsia="ru-RU"/>
        </w:rPr>
        <w:tab/>
        <w:t>Платные  образовательные  услуги  не  могут  быть  оказаны  вместо</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образовательной деятельности, финансовое обеспечение которой осуществляется за счет бюджетных ассигнований федерального, регионального, местного бюджетов.</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2.8. При оказании платных образовательных услуг на договорной основе Учреждение руководствуется действующим законодательством и нормативными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документами. Порядок оказания платных образовательных услуг регламентируется локально-нормативными актами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2.9. Дошкольное образование является первым уровнем общего образования в Российской Федерации и Республике Татарстан. Образовательные программы дошкольного, начального общего образования являются преемственными.</w:t>
      </w: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2.10. Содержание дошкольного образования в Учреждении определяется основной общеобразовательной программой – образовательной программой дошкольного образования.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2.11. Программа направлена на разностороннее развитие детей дошкольного возраста с учетом их возрастных и индивидуальных особенностей,</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1"/>
        </w:numPr>
        <w:tabs>
          <w:tab w:val="left" w:pos="348"/>
        </w:tabs>
        <w:spacing w:after="0" w:line="237"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2.12. Программа самостоятельно разрабатывается Учреждением в соответствии с ФГОС ДО и с учетом соответствующих примерных Программ и утверждается Учреждением.</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2.13. Требования к структуре, объему, условиям реализации и результатам освоения Программы, сроки получения дошкольного образования определяются и устанавливаются ФГОС ДО.</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2.14. Использование при реализации Программы методов и средств обучения и воспитания, образовательных технологий, наносящих вред физическому или психическому здоровью воспитанников, запрещается.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2.15. Освоение Программы не сопровождается проведением промежуточных аттестаций и итоговой аттестации воспитанников.</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2.16. При реализации Программы 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w:t>
      </w: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детей), которую проводят квалифицированные специалисты (педагоги-психологи, психологи).</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Участие воспитанника в психологической диагностике допускается только</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 письменного согласия родителей (законных представителей) несовершеннолетних воспитанников (Далее – Родитель).</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2.17. Учреждение может использовать сетевую форму реализации Программы, обеспечивающую возможность ее освоения воспитанниками с</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использованием ресурсов нескольких учреждений, осуществляющих образовательную деятельность, а также при необходимости с использованием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ресурсов иных учреждений. Использование сетевой формы реализации Программы осуществляется на основании договора между указанными учреждениями.</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2.18. Учреждение обеспечивает получение дошкольного образования, присмотр и уход за детьми в возрасте от одного года до прекращения образовательных отношений, в соответствии с административным регламентом и заданием Учредителя.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011F">
        <w:rPr>
          <w:rFonts w:ascii="Times New Roman" w:eastAsia="Times New Roman" w:hAnsi="Times New Roman" w:cs="Times New Roman"/>
          <w:sz w:val="28"/>
          <w:szCs w:val="28"/>
          <w:lang w:eastAsia="ru-RU"/>
        </w:rPr>
        <w:t xml:space="preserve"> 2.19.  </w:t>
      </w:r>
      <w:r w:rsidRPr="00EB011F">
        <w:rPr>
          <w:rFonts w:ascii="Times New Roman" w:eastAsia="Times New Roman" w:hAnsi="Times New Roman" w:cs="Times New Roman"/>
          <w:color w:val="000000"/>
          <w:sz w:val="28"/>
          <w:szCs w:val="28"/>
          <w:lang w:eastAsia="ru-RU"/>
        </w:rPr>
        <w:t>Язык, языки образования определяются локальными нормативными актами Учреждения,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tbl>
      <w:tblPr>
        <w:tblW w:w="9780" w:type="dxa"/>
        <w:tblLayout w:type="fixed"/>
        <w:tblCellMar>
          <w:left w:w="0" w:type="dxa"/>
          <w:right w:w="0" w:type="dxa"/>
        </w:tblCellMar>
        <w:tblLook w:val="04A0" w:firstRow="1" w:lastRow="0" w:firstColumn="1" w:lastColumn="0" w:noHBand="0" w:noVBand="1"/>
      </w:tblPr>
      <w:tblGrid>
        <w:gridCol w:w="1340"/>
        <w:gridCol w:w="820"/>
        <w:gridCol w:w="1340"/>
        <w:gridCol w:w="1300"/>
        <w:gridCol w:w="2440"/>
        <w:gridCol w:w="2280"/>
        <w:gridCol w:w="260"/>
      </w:tblGrid>
      <w:tr w:rsidR="00EB011F" w:rsidRPr="00EB011F" w:rsidTr="00CC4479">
        <w:trPr>
          <w:trHeight w:val="322"/>
        </w:trPr>
        <w:tc>
          <w:tcPr>
            <w:tcW w:w="13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2.20.</w:t>
            </w:r>
          </w:p>
        </w:tc>
        <w:tc>
          <w:tcPr>
            <w:tcW w:w="8440" w:type="dxa"/>
            <w:gridSpan w:val="6"/>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Организация    образовательной    деятельности    в    Учреждении</w:t>
            </w:r>
          </w:p>
        </w:tc>
      </w:tr>
      <w:tr w:rsidR="00EB011F" w:rsidRPr="00EB011F" w:rsidTr="00CC4479">
        <w:trPr>
          <w:trHeight w:val="322"/>
        </w:trPr>
        <w:tc>
          <w:tcPr>
            <w:tcW w:w="9520" w:type="dxa"/>
            <w:gridSpan w:val="6"/>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осуществляется в группах общеразвивающей направленности.</w:t>
            </w:r>
          </w:p>
        </w:tc>
        <w:tc>
          <w:tcPr>
            <w:tcW w:w="26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tc>
      </w:tr>
      <w:tr w:rsidR="00EB011F" w:rsidRPr="00EB011F" w:rsidTr="00CC4479">
        <w:trPr>
          <w:trHeight w:val="322"/>
        </w:trPr>
        <w:tc>
          <w:tcPr>
            <w:tcW w:w="13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2.21.</w:t>
            </w:r>
          </w:p>
        </w:tc>
        <w:tc>
          <w:tcPr>
            <w:tcW w:w="82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w:t>
            </w:r>
          </w:p>
        </w:tc>
        <w:tc>
          <w:tcPr>
            <w:tcW w:w="13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наличии</w:t>
            </w:r>
          </w:p>
        </w:tc>
        <w:tc>
          <w:tcPr>
            <w:tcW w:w="130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условий</w:t>
            </w:r>
          </w:p>
        </w:tc>
        <w:tc>
          <w:tcPr>
            <w:tcW w:w="24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  необходимости</w:t>
            </w:r>
          </w:p>
        </w:tc>
        <w:tc>
          <w:tcPr>
            <w:tcW w:w="228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оказания  услуг,</w:t>
            </w:r>
          </w:p>
        </w:tc>
        <w:tc>
          <w:tcPr>
            <w:tcW w:w="26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w:t>
            </w:r>
          </w:p>
        </w:tc>
      </w:tr>
      <w:tr w:rsidR="00EB011F" w:rsidRPr="00EB011F" w:rsidTr="00CC4479">
        <w:trPr>
          <w:trHeight w:val="322"/>
        </w:trPr>
        <w:tc>
          <w:tcPr>
            <w:tcW w:w="7240" w:type="dxa"/>
            <w:gridSpan w:val="5"/>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соответствии с заданием Учредителя, в Учреждении могут</w:t>
            </w:r>
          </w:p>
        </w:tc>
        <w:tc>
          <w:tcPr>
            <w:tcW w:w="2540" w:type="dxa"/>
            <w:gridSpan w:val="2"/>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создаваться группы</w:t>
            </w:r>
          </w:p>
        </w:tc>
      </w:tr>
      <w:tr w:rsidR="00EB011F" w:rsidRPr="00EB011F" w:rsidTr="00CC4479">
        <w:trPr>
          <w:trHeight w:val="324"/>
        </w:trPr>
        <w:tc>
          <w:tcPr>
            <w:tcW w:w="4800" w:type="dxa"/>
            <w:gridSpan w:val="4"/>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компенсирующей направленности.</w:t>
            </w:r>
          </w:p>
        </w:tc>
        <w:tc>
          <w:tcPr>
            <w:tcW w:w="24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tc>
        <w:tc>
          <w:tcPr>
            <w:tcW w:w="228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tc>
        <w:tc>
          <w:tcPr>
            <w:tcW w:w="26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tc>
      </w:tr>
      <w:tr w:rsidR="00EB011F" w:rsidRPr="00EB011F" w:rsidTr="00CC4479">
        <w:trPr>
          <w:trHeight w:val="322"/>
        </w:trPr>
        <w:tc>
          <w:tcPr>
            <w:tcW w:w="13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2.22.</w:t>
            </w:r>
          </w:p>
        </w:tc>
        <w:tc>
          <w:tcPr>
            <w:tcW w:w="2160" w:type="dxa"/>
            <w:gridSpan w:val="2"/>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Наполняемость</w:t>
            </w:r>
          </w:p>
        </w:tc>
        <w:tc>
          <w:tcPr>
            <w:tcW w:w="3740" w:type="dxa"/>
            <w:gridSpan w:val="2"/>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групп   устанавливается</w:t>
            </w:r>
          </w:p>
        </w:tc>
        <w:tc>
          <w:tcPr>
            <w:tcW w:w="228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соответствии</w:t>
            </w:r>
          </w:p>
        </w:tc>
        <w:tc>
          <w:tcPr>
            <w:tcW w:w="26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w:t>
            </w:r>
          </w:p>
        </w:tc>
      </w:tr>
      <w:tr w:rsidR="00EB011F" w:rsidRPr="00EB011F" w:rsidTr="00CC4479">
        <w:trPr>
          <w:trHeight w:val="322"/>
        </w:trPr>
        <w:tc>
          <w:tcPr>
            <w:tcW w:w="9520" w:type="dxa"/>
            <w:gridSpan w:val="6"/>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требованиями санитарно-эпидемиологических правил и нормативов.</w:t>
            </w:r>
          </w:p>
        </w:tc>
        <w:tc>
          <w:tcPr>
            <w:tcW w:w="26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tc>
      </w:tr>
      <w:tr w:rsidR="00EB011F" w:rsidRPr="00EB011F" w:rsidTr="00CC4479">
        <w:trPr>
          <w:trHeight w:val="322"/>
        </w:trPr>
        <w:tc>
          <w:tcPr>
            <w:tcW w:w="1340" w:type="dxa"/>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2.23.</w:t>
            </w:r>
          </w:p>
        </w:tc>
        <w:tc>
          <w:tcPr>
            <w:tcW w:w="3460" w:type="dxa"/>
            <w:gridSpan w:val="3"/>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Содержание  дошкольного</w:t>
            </w:r>
          </w:p>
        </w:tc>
        <w:tc>
          <w:tcPr>
            <w:tcW w:w="4980" w:type="dxa"/>
            <w:gridSpan w:val="3"/>
            <w:vAlign w:val="bottom"/>
          </w:tcPr>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образования  и  условия  организации</w:t>
            </w:r>
          </w:p>
        </w:tc>
      </w:tr>
    </w:tbl>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2.24. Порядок организации деятельности, режим работы Учреждения, Правила внутреннего распорядка для воспитанников и их Родителей регламентируются локальными нормативными актами Учреждения.</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2.25. В группы могут включаться как воспитанники одного возраста, так и воспитанники разных возрастов (разновозрастные группы).</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2.26. Режим работы Учреждения установлен Учредителем, исходя из потребностей населения в образовательных услугах и возможностей бюджетного финансирования Учреждения, и является следующим: рабочая неделя шестидневная, длительность работы 9  часов, ежедневный график работы – с.7.30 до 16.30, с понедельника по пятницу, с 7.30 до 15.00 в субботу. Выходные дни: воскресенье и праздничные дни, установленные законодательством Российской Федерации.</w:t>
      </w:r>
    </w:p>
    <w:p w:rsidR="00EB011F" w:rsidRPr="00EB011F" w:rsidRDefault="00EB011F" w:rsidP="00EB011F">
      <w:pPr>
        <w:spacing w:after="0" w:line="240" w:lineRule="auto"/>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center"/>
        <w:rPr>
          <w:rFonts w:ascii="Times New Roman" w:eastAsia="Times New Roman" w:hAnsi="Times New Roman" w:cs="Times New Roman"/>
          <w:sz w:val="28"/>
          <w:szCs w:val="28"/>
          <w:lang w:eastAsia="ru-RU"/>
        </w:rPr>
      </w:pPr>
      <w:r w:rsidRPr="00EB011F">
        <w:rPr>
          <w:rFonts w:ascii="Times New Roman" w:eastAsia="Times New Roman" w:hAnsi="Times New Roman" w:cs="Times New Roman"/>
          <w:b/>
          <w:bCs/>
          <w:sz w:val="28"/>
          <w:szCs w:val="28"/>
          <w:lang w:eastAsia="ru-RU"/>
        </w:rPr>
        <w:t>3. Управление Учреждением.</w:t>
      </w:r>
    </w:p>
    <w:p w:rsidR="00EB011F" w:rsidRPr="00EB011F" w:rsidRDefault="00EB011F" w:rsidP="00EB011F">
      <w:pPr>
        <w:spacing w:after="0" w:line="25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 Управление Учреждением осуществляется в соответствии с законодательством Российской Федерации и Республики Татарстан на основе сочетания принципов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3.2. Единоличным исполнительным органом Учреждения является Заведующий  Учреждением, который осуществляет руководство Учреждением в соответствии с законами и иными нормативными правовыми актами, настоящим Уставом. Заведующий назначается в соответствии с распорядительным актом Руководителя Исполнительного комитета Кайбицкого муниципального района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3.3. Права и обязанности Заведующей Учреждением, ее компетенция в области управления Учреждением определяются в соответствии с законодательством в области образования, настоящим Уставом, а также должностной инструкцией.</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3.4. Запрещается занятие должности Заведующей Учреждением лицами, которые не допускаются к педагогической деятельности по основаниям, установленным трудовым законодательством.</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3.5. Заведующий Учреждения без доверенности действует от имени Учреждения, в том числе: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1047"/>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953"/>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план финансово-хозяйственной деятельности Учреждения, его годовую и бухгалтерскую отчетность;</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1157"/>
        </w:tabs>
        <w:spacing w:after="0" w:line="236"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обеспечивает открытие лицевых счетов в финансовых органах;</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975"/>
        </w:tabs>
        <w:spacing w:after="0" w:line="236"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903"/>
        </w:tabs>
        <w:spacing w:after="0" w:line="240" w:lineRule="auto"/>
        <w:ind w:left="903" w:hanging="19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выдает доверенности на право представительства от имени Учреждения,</w:t>
      </w:r>
    </w:p>
    <w:p w:rsidR="00EB011F" w:rsidRPr="00EB011F" w:rsidRDefault="00EB011F" w:rsidP="00EB011F">
      <w:pPr>
        <w:numPr>
          <w:ilvl w:val="0"/>
          <w:numId w:val="13"/>
        </w:numPr>
        <w:tabs>
          <w:tab w:val="left" w:pos="203"/>
        </w:tabs>
        <w:spacing w:after="0" w:line="240" w:lineRule="auto"/>
        <w:ind w:left="203" w:hanging="20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 ч. доверенности с правом передоверия;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1083"/>
        </w:tabs>
        <w:spacing w:after="0" w:line="235"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издает приказы и распоряжения, дает поручения и указания, обязательные для исполнения всеми работниками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3"/>
        </w:numPr>
        <w:tabs>
          <w:tab w:val="left" w:pos="1023"/>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контролирует работу и обеспечивает эффективное взаимодействие структурных подразделений Учреждения.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402"/>
          <w:tab w:val="left" w:pos="3502"/>
          <w:tab w:val="left" w:pos="5462"/>
          <w:tab w:val="left" w:pos="7382"/>
          <w:tab w:val="left" w:pos="838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3.6.</w:t>
      </w:r>
      <w:r w:rsidRPr="00EB011F">
        <w:rPr>
          <w:rFonts w:ascii="Times New Roman" w:eastAsia="Times New Roman" w:hAnsi="Times New Roman" w:cs="Times New Roman"/>
          <w:sz w:val="28"/>
          <w:szCs w:val="28"/>
          <w:lang w:eastAsia="ru-RU"/>
        </w:rPr>
        <w:tab/>
        <w:t>Заведующий</w:t>
      </w:r>
      <w:r w:rsidRPr="00EB011F">
        <w:rPr>
          <w:rFonts w:ascii="Times New Roman" w:eastAsia="Times New Roman" w:hAnsi="Times New Roman" w:cs="Times New Roman"/>
          <w:sz w:val="28"/>
          <w:szCs w:val="28"/>
          <w:lang w:eastAsia="ru-RU"/>
        </w:rPr>
        <w:tab/>
        <w:t>Учреждением</w:t>
      </w:r>
      <w:r w:rsidRPr="00EB011F">
        <w:rPr>
          <w:rFonts w:ascii="Times New Roman" w:eastAsia="Times New Roman" w:hAnsi="Times New Roman" w:cs="Times New Roman"/>
          <w:sz w:val="28"/>
          <w:szCs w:val="28"/>
          <w:lang w:eastAsia="ru-RU"/>
        </w:rPr>
        <w:tab/>
        <w:t>осуществляет</w:t>
      </w:r>
      <w:r w:rsidRPr="00EB011F">
        <w:rPr>
          <w:rFonts w:ascii="Times New Roman" w:eastAsia="Times New Roman" w:hAnsi="Times New Roman" w:cs="Times New Roman"/>
          <w:sz w:val="28"/>
          <w:szCs w:val="28"/>
          <w:lang w:eastAsia="ru-RU"/>
        </w:rPr>
        <w:tab/>
        <w:t>также</w:t>
      </w:r>
      <w:r w:rsidRPr="00EB011F">
        <w:rPr>
          <w:rFonts w:ascii="Times New Roman" w:eastAsia="Times New Roman" w:hAnsi="Times New Roman" w:cs="Times New Roman"/>
          <w:sz w:val="28"/>
          <w:szCs w:val="28"/>
          <w:lang w:eastAsia="ru-RU"/>
        </w:rPr>
        <w:tab/>
        <w:t>следующие</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полномочия:</w:t>
      </w:r>
    </w:p>
    <w:p w:rsidR="00EB011F" w:rsidRPr="00EB011F" w:rsidRDefault="00EB011F" w:rsidP="00EB011F">
      <w:pPr>
        <w:numPr>
          <w:ilvl w:val="0"/>
          <w:numId w:val="14"/>
        </w:numPr>
        <w:tabs>
          <w:tab w:val="left" w:pos="709"/>
        </w:tabs>
        <w:spacing w:after="0" w:line="240" w:lineRule="auto"/>
        <w:ind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обеспечивает соблюдение законности в деятельности Учреждения;</w:t>
      </w:r>
    </w:p>
    <w:p w:rsidR="00EB011F" w:rsidRPr="00EB011F" w:rsidRDefault="00EB011F" w:rsidP="00EB011F">
      <w:pPr>
        <w:tabs>
          <w:tab w:val="left" w:pos="709"/>
        </w:tabs>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4"/>
        </w:numPr>
        <w:tabs>
          <w:tab w:val="left" w:pos="709"/>
          <w:tab w:val="left" w:pos="905"/>
        </w:tabs>
        <w:spacing w:after="0" w:line="237" w:lineRule="auto"/>
        <w:ind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w:t>
      </w:r>
    </w:p>
    <w:p w:rsidR="00EB011F" w:rsidRPr="00EB011F" w:rsidRDefault="00EB011F" w:rsidP="00EB011F">
      <w:pPr>
        <w:tabs>
          <w:tab w:val="left" w:pos="709"/>
        </w:tabs>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709"/>
        </w:tabs>
        <w:spacing w:after="0" w:line="235" w:lineRule="auto"/>
        <w:ind w:right="20"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организует работу по исполнению решений Учреждения, других коллегиальных органов управления Учреждением;</w:t>
      </w:r>
    </w:p>
    <w:p w:rsidR="00EB011F" w:rsidRPr="00EB011F" w:rsidRDefault="00EB011F" w:rsidP="00EB011F">
      <w:pPr>
        <w:numPr>
          <w:ilvl w:val="0"/>
          <w:numId w:val="15"/>
        </w:numPr>
        <w:tabs>
          <w:tab w:val="left" w:pos="709"/>
          <w:tab w:val="left" w:pos="1037"/>
        </w:tabs>
        <w:spacing w:after="0" w:line="235" w:lineRule="auto"/>
        <w:ind w:right="20"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организует работу по подготовке Учреждения к лицензированию, а также по проведению выборов в коллегиальные органы управления Учреждения;</w:t>
      </w:r>
    </w:p>
    <w:p w:rsidR="00EB011F" w:rsidRPr="00EB011F" w:rsidRDefault="00EB011F" w:rsidP="00EB011F">
      <w:pPr>
        <w:tabs>
          <w:tab w:val="left" w:pos="709"/>
        </w:tabs>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709"/>
          <w:tab w:val="left" w:pos="941"/>
        </w:tabs>
        <w:spacing w:after="0" w:line="234" w:lineRule="auto"/>
        <w:ind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принимает на работу и увольняет педагогических и иных работников Учреждения;</w:t>
      </w:r>
    </w:p>
    <w:p w:rsidR="00EB011F" w:rsidRPr="00EB011F" w:rsidRDefault="00EB011F" w:rsidP="00EB011F">
      <w:pPr>
        <w:tabs>
          <w:tab w:val="left" w:pos="709"/>
        </w:tabs>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709"/>
        </w:tabs>
        <w:spacing w:after="0" w:line="240" w:lineRule="auto"/>
        <w:ind w:firstLine="567"/>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утверждает графики работы и педагогическую нагрузку работников;</w:t>
      </w:r>
    </w:p>
    <w:p w:rsidR="00EB011F" w:rsidRPr="00EB011F" w:rsidRDefault="00EB011F" w:rsidP="00EB011F">
      <w:pPr>
        <w:numPr>
          <w:ilvl w:val="0"/>
          <w:numId w:val="15"/>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издает приказы о зачислении в Учреждение;</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75"/>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организует обеспечение охраны жизни и здоровья воспитанников и работников;</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формирует контингент воспитанников;</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53"/>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организует осуществление мер социальной поддержки воспитанников Учреждения, защиту прав воспитанников;</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874"/>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обеспечивает учет, сохранность и пополнение учебно-материальной базы, учет и хранение документации;</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организует делопроизводство;</w:t>
      </w:r>
    </w:p>
    <w:p w:rsidR="00EB011F" w:rsidRPr="00EB011F" w:rsidRDefault="00EB011F" w:rsidP="00EB011F">
      <w:pPr>
        <w:tabs>
          <w:tab w:val="left" w:pos="886"/>
        </w:tabs>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          - устанавливает порядок защиты персональных данных и обеспечивает его соблюдение;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20"/>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назначает ответственных лиц за соблюдение требований охраны труда, техники безопасности и пожарной безопасности в помещениях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58"/>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проводит занятия, совещания, инструктажи, иные действия со всеми работниками Учреждения по вопросам деятельности Учреждения;</w:t>
      </w: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распределяет обязанности между работниками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1004"/>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привлекает к дисциплинарной и иной ответственности работников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00"/>
        </w:tabs>
        <w:spacing w:after="0" w:line="236"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применяет меры поощрения к работникам Учреждения в соответствии с трудовым Учреждения законодательством, а также в установленном порядке представляет работников к поощрениям и награждению.</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Заведующий Учреждением:</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43"/>
        </w:tabs>
        <w:spacing w:after="0" w:line="240" w:lineRule="auto"/>
        <w:ind w:left="943" w:hanging="23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несет ответственность за деятельность Учреждения перед Учредителем;</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00"/>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несет персональную ответственность за жизнь, здоровье и благополучие вверенных ему воспитанников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975"/>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несет ответственность за невыполнение функций, отнесенных к его компетенции; реализацию не в полном объеме образовательных программ;</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15"/>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несет ответственность за нецелевое использование бюджетных средств.</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3.7.   Заведующий Учреждением:</w:t>
      </w:r>
    </w:p>
    <w:p w:rsidR="00EB011F" w:rsidRPr="00EB011F" w:rsidRDefault="00EB011F" w:rsidP="00EB011F">
      <w:pPr>
        <w:spacing w:after="0" w:line="229" w:lineRule="auto"/>
        <w:jc w:val="both"/>
        <w:rPr>
          <w:rFonts w:ascii="Times New Roman" w:eastAsia="Times New Roman" w:hAnsi="Times New Roman" w:cs="Times New Roman"/>
          <w:sz w:val="28"/>
          <w:szCs w:val="28"/>
          <w:lang w:eastAsia="ru-RU"/>
        </w:rPr>
      </w:pPr>
      <w:r w:rsidRPr="00EB011F">
        <w:rPr>
          <w:rFonts w:ascii="Times New Roman" w:eastAsia="Symbol" w:hAnsi="Times New Roman" w:cs="Times New Roman"/>
          <w:sz w:val="28"/>
          <w:szCs w:val="28"/>
          <w:lang w:eastAsia="ru-RU"/>
        </w:rPr>
        <w:t></w:t>
      </w:r>
      <w:r w:rsidRPr="00EB011F">
        <w:rPr>
          <w:rFonts w:ascii="Times New Roman" w:eastAsia="Times New Roman" w:hAnsi="Times New Roman" w:cs="Times New Roman"/>
          <w:sz w:val="28"/>
          <w:szCs w:val="28"/>
          <w:lang w:eastAsia="ru-RU"/>
        </w:rPr>
        <w:t>осуществляет  свою  деятельность  в  режиме  не нормированного</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рабочего дня по графику, который составлен исходя из тридцати шести часовой рабочей недели.</w:t>
      </w:r>
    </w:p>
    <w:p w:rsidR="00EB011F" w:rsidRPr="00EB011F" w:rsidRDefault="00EB011F" w:rsidP="00EB011F">
      <w:pPr>
        <w:numPr>
          <w:ilvl w:val="1"/>
          <w:numId w:val="16"/>
        </w:numPr>
        <w:tabs>
          <w:tab w:val="left" w:pos="1423"/>
        </w:tabs>
        <w:spacing w:after="0" w:line="240" w:lineRule="auto"/>
        <w:ind w:left="1423" w:hanging="71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самостоятельно планирует свою работу в Учреждении на каждый год</w:t>
      </w:r>
    </w:p>
    <w:p w:rsidR="00EB011F" w:rsidRPr="00EB011F" w:rsidRDefault="00EB011F" w:rsidP="00EB011F">
      <w:pPr>
        <w:numPr>
          <w:ilvl w:val="0"/>
          <w:numId w:val="16"/>
        </w:numPr>
        <w:tabs>
          <w:tab w:val="left" w:pos="203"/>
        </w:tabs>
        <w:spacing w:after="0" w:line="240" w:lineRule="auto"/>
        <w:ind w:left="203" w:hanging="20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учѐтом плана работы Отдела образования.</w:t>
      </w:r>
    </w:p>
    <w:p w:rsidR="00EB011F" w:rsidRPr="00EB011F" w:rsidRDefault="00EB011F" w:rsidP="00EB011F">
      <w:pPr>
        <w:spacing w:after="0" w:line="3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16"/>
        </w:numPr>
        <w:tabs>
          <w:tab w:val="left" w:pos="1419"/>
        </w:tabs>
        <w:spacing w:after="0" w:line="227"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своевременно предоставляет в Отдел образования необходимую отчѐтную документацию.</w:t>
      </w:r>
    </w:p>
    <w:p w:rsidR="00EB011F" w:rsidRPr="00EB011F" w:rsidRDefault="00EB011F" w:rsidP="00EB011F">
      <w:pPr>
        <w:spacing w:after="0" w:line="33" w:lineRule="exact"/>
        <w:jc w:val="both"/>
        <w:rPr>
          <w:rFonts w:ascii="Times New Roman" w:eastAsia="Symbol" w:hAnsi="Times New Roman" w:cs="Times New Roman"/>
          <w:sz w:val="28"/>
          <w:szCs w:val="28"/>
          <w:lang w:eastAsia="ru-RU"/>
        </w:rPr>
      </w:pPr>
    </w:p>
    <w:p w:rsidR="00EB011F" w:rsidRPr="00EB011F" w:rsidRDefault="00EB011F" w:rsidP="00EB011F">
      <w:pPr>
        <w:numPr>
          <w:ilvl w:val="1"/>
          <w:numId w:val="16"/>
        </w:numPr>
        <w:tabs>
          <w:tab w:val="left" w:pos="1419"/>
        </w:tabs>
        <w:spacing w:after="0" w:line="228"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согласовывает вопросы распоряжения имуществом Учреждения с Учредителем.</w:t>
      </w: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9" w:lineRule="auto"/>
        <w:jc w:val="both"/>
        <w:rPr>
          <w:rFonts w:ascii="Times New Roman" w:eastAsia="Times New Roman" w:hAnsi="Times New Roman" w:cs="Times New Roman"/>
          <w:sz w:val="28"/>
          <w:szCs w:val="28"/>
          <w:lang w:eastAsia="ru-RU"/>
        </w:rPr>
      </w:pPr>
      <w:r w:rsidRPr="00EB011F">
        <w:rPr>
          <w:rFonts w:ascii="Times New Roman" w:eastAsia="Symbol" w:hAnsi="Times New Roman" w:cs="Times New Roman"/>
          <w:sz w:val="28"/>
          <w:szCs w:val="28"/>
          <w:lang w:eastAsia="ru-RU"/>
        </w:rPr>
        <w:t></w:t>
      </w:r>
      <w:r w:rsidRPr="00EB011F">
        <w:rPr>
          <w:rFonts w:ascii="Times New Roman" w:eastAsia="Times New Roman" w:hAnsi="Times New Roman" w:cs="Times New Roman"/>
          <w:sz w:val="28"/>
          <w:szCs w:val="28"/>
          <w:lang w:eastAsia="ru-RU"/>
        </w:rPr>
        <w:t xml:space="preserve"> получает от Отдела образования информацию нормативно-правового и организационно-методического характера, знакомиться с соответствующими документами.</w:t>
      </w:r>
    </w:p>
    <w:p w:rsidR="00EB011F" w:rsidRPr="00EB011F" w:rsidRDefault="00EB011F" w:rsidP="00EB011F">
      <w:pPr>
        <w:numPr>
          <w:ilvl w:val="1"/>
          <w:numId w:val="17"/>
        </w:numPr>
        <w:tabs>
          <w:tab w:val="left" w:pos="1423"/>
        </w:tabs>
        <w:spacing w:after="0" w:line="240" w:lineRule="auto"/>
        <w:ind w:left="1423" w:hanging="71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Систематически обменивается информацией по вопросам, входящим</w:t>
      </w:r>
    </w:p>
    <w:p w:rsidR="00EB011F" w:rsidRPr="00EB011F" w:rsidRDefault="00EB011F" w:rsidP="00EB011F">
      <w:pPr>
        <w:spacing w:after="0" w:line="2"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17"/>
        </w:numPr>
        <w:tabs>
          <w:tab w:val="left" w:pos="203"/>
        </w:tabs>
        <w:spacing w:after="0" w:line="240" w:lineRule="auto"/>
        <w:ind w:left="203" w:hanging="20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его компетенцию с педагогами и воспитателями Учреждения.</w:t>
      </w: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3.8. На период временного отсутствия заведующего Учреждения (отпуск, болезнь, командировка и т.д.) его обязанности исполняет лицо, назначенное распорядительным актом руководителя Исполнительного комитета либо лица, уполномоченного руководителем на заключение трудового договора с руководителем Учреждения.</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3.9. В Учреждении формируются коллегиальные органы управления, к которым относятся: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Общее собрание работников Учреждения;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Педагогический совет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3.10. Коллегиальные органы управления Учреждением создаются и действуют в соответствии с Уставом.</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3.11. Коллегиальные органы управления Учреждения вправе принимать от имени Учреждения те или иные решения (принимать конкретные локальные нормативные акты, распорядительные акты по конкретным вопросам), но при этом не имеют компетенцию представлять интересы Учреждения.</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 Общее собрание работников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3.12.1. Общее собрание работников Учреждения является постоянно действующим коллегиальным органом управления Учреждением, которое создается в целях расширения коллегиальных, демократических форм управления, реализации права работников организации на участие в управлении, а также развития и совершенствования образовательной деятельности.</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3.12.2. В состав Общего собрания входят все работники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3.12.3. Собрание ведет председатель, избираемый открытым голосованием из числа присутствующих работников, ход собрания оформляется протоколом, который подписывает председатель собрания, и избранный на собрании секретарь.</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Все решения собрания принимаются открытым голосованием большинством голосов. Решение считается принятым, если за него проголосовало большинство присутствующих на собрании. В случае равенства голосов «за» и «против» решающим является голос председателя собрания. На каждом заседании Общего собрания избирается председатель и секретарь собрания для ведения протокола собрания.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3.12.4. Общее собрание собирается не реже двух раз в год. Общее собрание считается собранным, если на его заседании присутствует 50% и более от числа работников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3.12.5. Основной задачей Общего собрания является коллегиальное решение важных вопросов жизнедеятельности коллектива работников Учреждения.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3.12.6. К компетенции Общего собрания относятся следующие вопросы:</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989"/>
        </w:tabs>
        <w:spacing w:after="0" w:line="237" w:lineRule="auto"/>
        <w:ind w:left="3" w:right="-2"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участие в разработке и принятии Коллективного договора, Правил внутреннего трудового распорядка, изменений и дополнений к ним;</w:t>
      </w:r>
    </w:p>
    <w:p w:rsidR="00EB011F" w:rsidRPr="00EB011F" w:rsidRDefault="00EB011F" w:rsidP="00EB011F">
      <w:pPr>
        <w:numPr>
          <w:ilvl w:val="1"/>
          <w:numId w:val="20"/>
        </w:numPr>
        <w:tabs>
          <w:tab w:val="left" w:pos="989"/>
        </w:tabs>
        <w:spacing w:after="0" w:line="237" w:lineRule="auto"/>
        <w:ind w:left="3" w:right="-2"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принятие иных локальных актов, регламентирующих деятельность образовательной организации, предусмотренных Уставом образовательной организации;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1196"/>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разрешение конфликтных ситуаций между работниками и администрацией образовательной организации;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953"/>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контроль за организацией питания и медицинского обслуживания в целях охраны и укрепления здоровья детей и работников учреждения;</w:t>
      </w: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2"/>
          <w:numId w:val="20"/>
        </w:numPr>
        <w:tabs>
          <w:tab w:val="left" w:pos="943"/>
        </w:tabs>
        <w:spacing w:after="0" w:line="240" w:lineRule="auto"/>
        <w:ind w:left="943" w:hanging="16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принятия устава Учреждения, внесения в него изменений и дополнений;</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886"/>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контроль за выполнением Устава Учреждения, внесение предложений по устранению нарушений Устава.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 Педагогический совет</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3.13.1. Педагогический совет является постоянно действующим органом коллегиального управления Учреждением для рассмотрения основных вопросов образовательного процесса.</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3.13.2. В состав педагогического совета входят: заведующий, еѐ заместители, педагогические работники. В состав педагогического совета входят только штатные работники Учреждения.</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3.13.3. 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3.13.4. Заседания Педагогического совета являются открытыми: на них могут присутствовать родители (законные представители) воспитанников, представители учредителя Учреждения, а также заинтересованные представители органов местного самоуправления, общественных объединений.</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3.13.5. К компетенции Педагогического совета относятся следующие вопросы:</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3.13.5.1. Педагогический совет участвует:</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946"/>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разработке основной общеобразовательной программы дошкольного образования Учреждения;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разработке программы развития Учреждения;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896"/>
        </w:tabs>
        <w:spacing w:after="0" w:line="234" w:lineRule="auto"/>
        <w:ind w:left="3" w:right="20"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разработке различных программ и планов развития Учреждения, в том числе долгосрочных, среднесрочных и краткосрочных;</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1208"/>
        </w:tabs>
        <w:spacing w:after="0" w:line="237"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разработке локальных нормативных актов Учреждения, регламентирующих организацию образовательного процесса, в том числе обеспечивающих внедрение и реализацию федерального государственного образовательного стандарта дошкольного образования;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1179"/>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создании развивающей предметно-пространственной среды Учреждения.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3.13.5.2. Педагогический совет рассматривает/заслушивает:</w:t>
      </w:r>
    </w:p>
    <w:p w:rsidR="00EB011F" w:rsidRPr="00EB011F" w:rsidRDefault="00EB011F" w:rsidP="00EB011F">
      <w:pPr>
        <w:numPr>
          <w:ilvl w:val="2"/>
          <w:numId w:val="20"/>
        </w:numPr>
        <w:tabs>
          <w:tab w:val="left" w:pos="943"/>
        </w:tabs>
        <w:spacing w:after="0" w:line="240" w:lineRule="auto"/>
        <w:ind w:left="943" w:hanging="16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отчет заведующего Учреждением с анализом работы за учебный год;</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отчеты педагогических работников;</w:t>
      </w:r>
    </w:p>
    <w:p w:rsidR="00EB011F" w:rsidRPr="00EB011F" w:rsidRDefault="00EB011F" w:rsidP="00EB011F">
      <w:pPr>
        <w:numPr>
          <w:ilvl w:val="1"/>
          <w:numId w:val="20"/>
        </w:numPr>
        <w:tabs>
          <w:tab w:val="left" w:pos="883"/>
        </w:tabs>
        <w:spacing w:after="0" w:line="240" w:lineRule="auto"/>
        <w:ind w:left="883" w:hanging="17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доклады представителей организаций и учреждений, взаимодействующих</w:t>
      </w:r>
    </w:p>
    <w:p w:rsidR="00EB011F" w:rsidRPr="00EB011F" w:rsidRDefault="00EB011F" w:rsidP="00EB011F">
      <w:pPr>
        <w:numPr>
          <w:ilvl w:val="0"/>
          <w:numId w:val="20"/>
        </w:numPr>
        <w:tabs>
          <w:tab w:val="left" w:pos="203"/>
        </w:tabs>
        <w:spacing w:after="0" w:line="240" w:lineRule="auto"/>
        <w:ind w:left="203" w:hanging="20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Учреждением по вопросам образования;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0"/>
        </w:numPr>
        <w:tabs>
          <w:tab w:val="left" w:pos="1018"/>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итоговые документы контрольно-надзорных органов о результатах контрольно-надзорных мероприятий.</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3.13.5.3. Педагогический совет принимает:</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основную образовательную программу дошкольного образования Учреждения;</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21"/>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программу развития Учреждения;</w:t>
      </w:r>
    </w:p>
    <w:p w:rsidR="00EB011F" w:rsidRPr="00EB011F" w:rsidRDefault="00EB011F" w:rsidP="00EB011F">
      <w:pPr>
        <w:numPr>
          <w:ilvl w:val="0"/>
          <w:numId w:val="21"/>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план работы Учреждения на учебный год;</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-локальные нормативные акты Учреждения, регламентирующие организацию образовательного процесса.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3.13.5.4. Педагогический совет принимает решения: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2"/>
        </w:numPr>
        <w:tabs>
          <w:tab w:val="left" w:pos="863"/>
        </w:tabs>
        <w:spacing w:after="0" w:line="240" w:lineRule="auto"/>
        <w:ind w:left="863" w:hanging="15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 организации и проведении праздников и мероприятий в Учреждении;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2"/>
        </w:numPr>
        <w:tabs>
          <w:tab w:val="left" w:pos="982"/>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 поддержании творческих поисков и опытно - экспериментальной работы педагогических работников;</w:t>
      </w:r>
    </w:p>
    <w:p w:rsidR="00EB011F" w:rsidRPr="00EB011F" w:rsidRDefault="00EB011F" w:rsidP="00EB011F">
      <w:pPr>
        <w:tabs>
          <w:tab w:val="left" w:pos="863"/>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 о награждении, поощрении педагогических работников Учреждения;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2"/>
        </w:numPr>
        <w:tabs>
          <w:tab w:val="left" w:pos="884"/>
        </w:tabs>
        <w:spacing w:after="0" w:line="234"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 представлении педагогических работников Учреждения к награждению отраслевыми и ведомственными наградами;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2"/>
        </w:numPr>
        <w:tabs>
          <w:tab w:val="left" w:pos="1035"/>
        </w:tabs>
        <w:spacing w:after="0" w:line="235" w:lineRule="auto"/>
        <w:ind w:left="3" w:firstLine="705"/>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 создании временных творческих объединений с приглашением специалистов различного профиля.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3.13.6. Заседания Педагогического совета проводятся не реже четырех раз</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22"/>
        </w:numPr>
        <w:tabs>
          <w:tab w:val="left" w:pos="295"/>
        </w:tabs>
        <w:spacing w:after="0" w:line="237"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год. При необходимости проводятся внеплановые Педагогические советы. Решение Педагогического совета является правомочным, если за него проголосовали более половины присутствующих педагогов. При равенстве голосов голос председателя Педагогического совета является решающим.</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3.13.7. Решения Педагогического совета, принятые в пределах его полномочий и утвержденные заведующим Учреждением путем издания соответствующего приказа, становятся обязательными для всех членов педагогического коллектива.</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3.13.8. Организацию выполнения решений Педагогического совета осуществляет заведующий Учреждением и ответственные лица, указанные в решении. Результаты этой работы сообщаются членам Педагогического совета на последующих его заседаниях.</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3.13.9. 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Протоколы оформляются в печатном виде, нумеруется постранично, прошиваются и прошнуровываются и скрепляются подписью заведующего и печатью Учреждения, по годам. Ведется запись в Книге протоколов, о проведении заседания (дата, тема).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EB011F" w:rsidRPr="00EB011F" w:rsidRDefault="00EB011F" w:rsidP="00EB011F">
      <w:pPr>
        <w:spacing w:after="0" w:line="1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3.14.   Полномочия,   структура,   порядок   формирования   и   порядок</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деятельности коллегиальных органов управления Учреждением устанавливаются локальными нормативными актами Учреждения.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3.15. В целях учета мнения родителей (законных представителей) несовершеннолетних воспитанников и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работников в Учреждении могут быть созданы органы управления (Совет Учреждения, Совет родителей, Профессиональный союз работников Учреждения и иные формы).</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Данные органы не принимают решений, компетенцией не обладают, однако их мнение учитывается в ходе принятия решений по вопросам управления Учреждением. Порядок их деятельности регламентируется локальными нормативными актами Учреждения.</w:t>
      </w: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tabs>
          <w:tab w:val="left" w:pos="1520"/>
          <w:tab w:val="left" w:pos="3260"/>
          <w:tab w:val="left" w:pos="5420"/>
          <w:tab w:val="left" w:pos="7000"/>
          <w:tab w:val="left" w:pos="7880"/>
          <w:tab w:val="left" w:pos="9620"/>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3.16.</w:t>
      </w:r>
      <w:r w:rsidRPr="00EB011F">
        <w:rPr>
          <w:rFonts w:ascii="Times New Roman" w:eastAsia="Times New Roman" w:hAnsi="Times New Roman" w:cs="Times New Roman"/>
          <w:sz w:val="28"/>
          <w:szCs w:val="28"/>
          <w:lang w:eastAsia="ru-RU"/>
        </w:rPr>
        <w:tab/>
        <w:t>Учреждение</w:t>
      </w:r>
      <w:r w:rsidRPr="00EB011F">
        <w:rPr>
          <w:rFonts w:ascii="Times New Roman" w:eastAsia="Times New Roman" w:hAnsi="Times New Roman" w:cs="Times New Roman"/>
          <w:sz w:val="28"/>
          <w:szCs w:val="28"/>
          <w:lang w:eastAsia="ru-RU"/>
        </w:rPr>
        <w:tab/>
        <w:t>самостоятельно</w:t>
      </w:r>
      <w:r w:rsidRPr="00EB011F">
        <w:rPr>
          <w:rFonts w:ascii="Times New Roman" w:eastAsia="Times New Roman" w:hAnsi="Times New Roman" w:cs="Times New Roman"/>
          <w:sz w:val="28"/>
          <w:szCs w:val="28"/>
          <w:lang w:eastAsia="ru-RU"/>
        </w:rPr>
        <w:tab/>
        <w:t>формирует</w:t>
      </w:r>
      <w:r w:rsidRPr="00EB011F">
        <w:rPr>
          <w:rFonts w:ascii="Times New Roman" w:eastAsia="Times New Roman" w:hAnsi="Times New Roman" w:cs="Times New Roman"/>
          <w:sz w:val="28"/>
          <w:szCs w:val="28"/>
          <w:lang w:eastAsia="ru-RU"/>
        </w:rPr>
        <w:tab/>
        <w:t>свою</w:t>
      </w:r>
      <w:r w:rsidRPr="00EB011F">
        <w:rPr>
          <w:rFonts w:ascii="Times New Roman" w:eastAsia="Times New Roman" w:hAnsi="Times New Roman" w:cs="Times New Roman"/>
          <w:sz w:val="28"/>
          <w:szCs w:val="28"/>
          <w:lang w:eastAsia="ru-RU"/>
        </w:rPr>
        <w:tab/>
        <w:t>структуру</w:t>
      </w:r>
      <w:r w:rsidRPr="00EB011F">
        <w:rPr>
          <w:rFonts w:ascii="Times New Roman" w:eastAsia="Times New Roman" w:hAnsi="Times New Roman" w:cs="Times New Roman"/>
          <w:sz w:val="28"/>
          <w:szCs w:val="28"/>
          <w:lang w:eastAsia="ru-RU"/>
        </w:rPr>
        <w:tab/>
        <w:t>в</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соответствии с действующими нормативами законодательства в области образования и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воспитанников.</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3.17. Работники Учреждения в обязательном порядке проходят периодические медицинские обследования.</w:t>
      </w:r>
    </w:p>
    <w:p w:rsidR="00EB011F" w:rsidRPr="00EB011F" w:rsidRDefault="00EB011F" w:rsidP="00EB011F">
      <w:pPr>
        <w:spacing w:after="0" w:line="33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23"/>
        </w:numPr>
        <w:tabs>
          <w:tab w:val="left" w:pos="2440"/>
        </w:tabs>
        <w:spacing w:after="0" w:line="240" w:lineRule="auto"/>
        <w:ind w:left="2440" w:hanging="282"/>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Участники образовательных отношений</w:t>
      </w:r>
    </w:p>
    <w:p w:rsidR="00EB011F" w:rsidRPr="00EB011F" w:rsidRDefault="00EB011F" w:rsidP="00EB011F">
      <w:pPr>
        <w:spacing w:after="0" w:line="169"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4.1. Участниками образовательных отношений являются воспитанники, Родители, педагогические работники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4.2. Отношения воспитанников и работников Учреждения строятся на основе сотрудничества, уважения личности воспитанников и предоставления им свободы развития в соответствии с индивидуальными особенностями.</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4.3. Воспитанникам Учреждения предоставляются академические права на:</w:t>
      </w:r>
    </w:p>
    <w:p w:rsidR="00EB011F" w:rsidRPr="00EB011F" w:rsidRDefault="00EB011F" w:rsidP="00EB011F">
      <w:pPr>
        <w:spacing w:after="0" w:line="3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24"/>
        </w:numPr>
        <w:tabs>
          <w:tab w:val="left" w:pos="1133"/>
        </w:tabs>
        <w:spacing w:after="0" w:line="227" w:lineRule="auto"/>
        <w:ind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уважение своего человеческого достоинства, на свободу совести, информации;</w:t>
      </w:r>
    </w:p>
    <w:p w:rsidR="00EB011F" w:rsidRPr="00EB011F" w:rsidRDefault="00EB011F" w:rsidP="00EB011F">
      <w:pPr>
        <w:spacing w:after="0" w:line="1"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4"/>
        </w:numPr>
        <w:tabs>
          <w:tab w:val="left" w:pos="1140"/>
        </w:tabs>
        <w:spacing w:after="0" w:line="240" w:lineRule="auto"/>
        <w:ind w:left="1140" w:hanging="43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на свободное выражение собственных мнений и убеждений;</w:t>
      </w:r>
    </w:p>
    <w:p w:rsidR="00EB011F" w:rsidRPr="00EB011F" w:rsidRDefault="00EB011F" w:rsidP="00EB011F">
      <w:pPr>
        <w:numPr>
          <w:ilvl w:val="0"/>
          <w:numId w:val="24"/>
        </w:numPr>
        <w:tabs>
          <w:tab w:val="left" w:pos="1140"/>
        </w:tabs>
        <w:spacing w:after="0" w:line="238" w:lineRule="auto"/>
        <w:ind w:left="1140" w:hanging="43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защиту от применения методов физического и психического насилия;</w:t>
      </w:r>
    </w:p>
    <w:p w:rsidR="00EB011F" w:rsidRPr="00EB011F" w:rsidRDefault="00EB011F" w:rsidP="00EB011F">
      <w:pPr>
        <w:spacing w:after="0" w:line="35"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4"/>
        </w:numPr>
        <w:tabs>
          <w:tab w:val="left" w:pos="1133"/>
        </w:tabs>
        <w:spacing w:after="0" w:line="227" w:lineRule="auto"/>
        <w:ind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условия воспитания, обучения, а также уход и присмотр, гарантирующие охрану и укрепление здоровья;</w:t>
      </w:r>
    </w:p>
    <w:p w:rsidR="00EB011F" w:rsidRPr="00EB011F" w:rsidRDefault="00EB011F" w:rsidP="00EB011F">
      <w:pPr>
        <w:spacing w:after="0" w:line="33"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4"/>
        </w:numPr>
        <w:tabs>
          <w:tab w:val="left" w:pos="1133"/>
        </w:tabs>
        <w:spacing w:after="0" w:line="233" w:lineRule="auto"/>
        <w:ind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развитие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B011F" w:rsidRPr="00EB011F" w:rsidRDefault="00EB011F" w:rsidP="00EB011F">
      <w:pPr>
        <w:spacing w:after="0" w:line="4"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4"/>
        </w:numPr>
        <w:tabs>
          <w:tab w:val="left" w:pos="1140"/>
        </w:tabs>
        <w:spacing w:after="0" w:line="238" w:lineRule="auto"/>
        <w:ind w:left="1140" w:hanging="43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образование в соответствии с ФГОС ДО;</w:t>
      </w:r>
    </w:p>
    <w:p w:rsidR="00EB011F" w:rsidRPr="00EB011F" w:rsidRDefault="00EB011F" w:rsidP="00EB011F">
      <w:pPr>
        <w:spacing w:after="0" w:line="35"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4"/>
        </w:numPr>
        <w:tabs>
          <w:tab w:val="left" w:pos="1133"/>
        </w:tabs>
        <w:spacing w:after="0" w:line="235" w:lineRule="auto"/>
        <w:ind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право на получение дополнительных, в том числе платных образовательных услуг и иные академические права, предусмотренные Федеральным законом, иными нормативными правовыми актами Российской Федерации и Республики Татарстан, локальными нормативными актами Учреждения.</w:t>
      </w:r>
    </w:p>
    <w:p w:rsidR="00EB011F" w:rsidRPr="00EB011F" w:rsidRDefault="00EB011F" w:rsidP="00EB011F">
      <w:pPr>
        <w:spacing w:after="0" w:line="14" w:lineRule="exact"/>
        <w:jc w:val="both"/>
        <w:rPr>
          <w:rFonts w:ascii="Times New Roman" w:eastAsia="Symbol" w:hAnsi="Times New Roman" w:cs="Times New Roman"/>
          <w:sz w:val="28"/>
          <w:szCs w:val="28"/>
          <w:lang w:eastAsia="ru-RU"/>
        </w:rPr>
      </w:pPr>
    </w:p>
    <w:p w:rsidR="00EB011F" w:rsidRPr="00EB011F" w:rsidRDefault="00EB011F" w:rsidP="00EB011F">
      <w:pPr>
        <w:spacing w:after="0" w:line="236" w:lineRule="auto"/>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4.4. Порядок приема, перевода и отчисления, восстановления воспитанников Учреждения регулируется локальным нормативным актом Учреждения.</w:t>
      </w:r>
    </w:p>
    <w:p w:rsidR="00EB011F" w:rsidRPr="00EB011F" w:rsidRDefault="00EB011F" w:rsidP="00EB011F">
      <w:pPr>
        <w:spacing w:after="0" w:line="14" w:lineRule="exact"/>
        <w:jc w:val="both"/>
        <w:rPr>
          <w:rFonts w:ascii="Times New Roman" w:eastAsia="Symbol" w:hAnsi="Times New Roman" w:cs="Times New Roman"/>
          <w:sz w:val="28"/>
          <w:szCs w:val="28"/>
          <w:lang w:eastAsia="ru-RU"/>
        </w:rPr>
      </w:pPr>
    </w:p>
    <w:p w:rsidR="00EB011F" w:rsidRPr="00EB011F" w:rsidRDefault="00EB011F" w:rsidP="00EB011F">
      <w:pPr>
        <w:spacing w:after="0" w:line="235" w:lineRule="auto"/>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4.5. Права воспитанников регламентируются действующими нормами законодательства.</w:t>
      </w:r>
    </w:p>
    <w:p w:rsidR="00EB011F" w:rsidRPr="00EB011F" w:rsidRDefault="00EB011F" w:rsidP="00EB011F">
      <w:pPr>
        <w:spacing w:after="0" w:line="14" w:lineRule="exact"/>
        <w:jc w:val="both"/>
        <w:rPr>
          <w:rFonts w:ascii="Times New Roman" w:eastAsia="Symbol"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4.6. Права, обязанности родителей (законных представителей воспитанников) регламентируются действующими нормами законодательства, локальными нормативными актами Учреждения, договором заключенным между ними.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4.7. Права, обязанности и ответственность работников Учреждения регламентируются действующими нормами законодательства в области образования, законодательства о труде, локальными нормативными актами Учреждения.</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402"/>
          <w:tab w:val="left" w:pos="2362"/>
          <w:tab w:val="left" w:pos="2862"/>
          <w:tab w:val="left" w:pos="4002"/>
          <w:tab w:val="left" w:pos="6102"/>
          <w:tab w:val="left" w:pos="8102"/>
          <w:tab w:val="left" w:pos="912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4.8.</w:t>
      </w:r>
      <w:r w:rsidRPr="00EB011F">
        <w:rPr>
          <w:rFonts w:ascii="Times New Roman" w:eastAsia="Times New Roman" w:hAnsi="Times New Roman" w:cs="Times New Roman"/>
          <w:sz w:val="28"/>
          <w:szCs w:val="28"/>
          <w:lang w:eastAsia="ru-RU"/>
        </w:rPr>
        <w:tab/>
        <w:t>Право</w:t>
      </w:r>
      <w:r w:rsidRPr="00EB011F">
        <w:rPr>
          <w:rFonts w:ascii="Times New Roman" w:eastAsia="Times New Roman" w:hAnsi="Times New Roman" w:cs="Times New Roman"/>
          <w:sz w:val="28"/>
          <w:szCs w:val="28"/>
          <w:lang w:eastAsia="ru-RU"/>
        </w:rPr>
        <w:tab/>
        <w:t>на</w:t>
      </w:r>
      <w:r w:rsidRPr="00EB011F">
        <w:rPr>
          <w:rFonts w:ascii="Times New Roman" w:eastAsia="Times New Roman" w:hAnsi="Times New Roman" w:cs="Times New Roman"/>
          <w:sz w:val="28"/>
          <w:szCs w:val="28"/>
          <w:lang w:eastAsia="ru-RU"/>
        </w:rPr>
        <w:tab/>
        <w:t>занятие</w:t>
      </w:r>
      <w:r w:rsidRPr="00EB011F">
        <w:rPr>
          <w:rFonts w:ascii="Times New Roman" w:eastAsia="Times New Roman" w:hAnsi="Times New Roman" w:cs="Times New Roman"/>
          <w:sz w:val="28"/>
          <w:szCs w:val="28"/>
          <w:lang w:eastAsia="ru-RU"/>
        </w:rPr>
        <w:tab/>
        <w:t>педагогической</w:t>
      </w:r>
      <w:r w:rsidRPr="00EB011F">
        <w:rPr>
          <w:rFonts w:ascii="Times New Roman" w:eastAsia="Times New Roman" w:hAnsi="Times New Roman" w:cs="Times New Roman"/>
          <w:sz w:val="28"/>
          <w:szCs w:val="28"/>
          <w:lang w:eastAsia="ru-RU"/>
        </w:rPr>
        <w:tab/>
        <w:t>деятельностью</w:t>
      </w:r>
      <w:r w:rsidRPr="00EB011F">
        <w:rPr>
          <w:rFonts w:ascii="Times New Roman" w:eastAsia="Times New Roman" w:hAnsi="Times New Roman" w:cs="Times New Roman"/>
          <w:sz w:val="28"/>
          <w:szCs w:val="28"/>
          <w:lang w:eastAsia="ru-RU"/>
        </w:rPr>
        <w:tab/>
        <w:t>имеют</w:t>
      </w:r>
      <w:r w:rsidRPr="00EB011F">
        <w:rPr>
          <w:rFonts w:ascii="Times New Roman" w:eastAsia="Times New Roman" w:hAnsi="Times New Roman" w:cs="Times New Roman"/>
          <w:sz w:val="28"/>
          <w:szCs w:val="28"/>
          <w:lang w:eastAsia="ru-RU"/>
        </w:rPr>
        <w:tab/>
        <w:t>лица,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662"/>
          <w:tab w:val="left" w:pos="3922"/>
          <w:tab w:val="left" w:pos="6522"/>
          <w:tab w:val="left" w:pos="7582"/>
          <w:tab w:val="left" w:pos="826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имеющие</w:t>
      </w:r>
      <w:r w:rsidRPr="00EB011F">
        <w:rPr>
          <w:rFonts w:ascii="Times New Roman" w:eastAsia="Times New Roman" w:hAnsi="Times New Roman" w:cs="Times New Roman"/>
          <w:sz w:val="28"/>
          <w:szCs w:val="28"/>
          <w:lang w:eastAsia="ru-RU"/>
        </w:rPr>
        <w:tab/>
        <w:t>определенный</w:t>
      </w:r>
      <w:r w:rsidRPr="00EB011F">
        <w:rPr>
          <w:rFonts w:ascii="Times New Roman" w:eastAsia="Times New Roman" w:hAnsi="Times New Roman" w:cs="Times New Roman"/>
          <w:sz w:val="28"/>
          <w:szCs w:val="28"/>
          <w:lang w:eastAsia="ru-RU"/>
        </w:rPr>
        <w:tab/>
        <w:t>образовательный</w:t>
      </w:r>
      <w:r w:rsidRPr="00EB011F">
        <w:rPr>
          <w:rFonts w:ascii="Times New Roman" w:eastAsia="Times New Roman" w:hAnsi="Times New Roman" w:cs="Times New Roman"/>
          <w:sz w:val="28"/>
          <w:szCs w:val="28"/>
          <w:lang w:eastAsia="ru-RU"/>
        </w:rPr>
        <w:tab/>
        <w:t>ценз</w:t>
      </w:r>
      <w:r w:rsidRPr="00EB011F">
        <w:rPr>
          <w:rFonts w:ascii="Times New Roman" w:eastAsia="Times New Roman" w:hAnsi="Times New Roman" w:cs="Times New Roman"/>
          <w:sz w:val="28"/>
          <w:szCs w:val="28"/>
          <w:lang w:eastAsia="ru-RU"/>
        </w:rPr>
        <w:tab/>
        <w:t>и</w:t>
      </w:r>
      <w:r w:rsidRPr="00EB011F">
        <w:rPr>
          <w:rFonts w:ascii="Times New Roman" w:eastAsia="Times New Roman" w:hAnsi="Times New Roman" w:cs="Times New Roman"/>
          <w:sz w:val="28"/>
          <w:szCs w:val="28"/>
          <w:lang w:eastAsia="ru-RU"/>
        </w:rPr>
        <w:tab/>
        <w:t>отвечающие</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квалификационным требованиям, указанным в квалификационных справочниках, и (или) профессиональным стандартом.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4.9. Педагогические работники несут ответственность за неисполнение или ненадлежащее исполнение возложенных на них обязанностей в порядке и в</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случаях, которые установлены федеральными законами. Неисполнение или ненадлежащее исполнение педагогическими работниками своих обязанностей, учитывается при прохождении ими аттестации.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4.10. Права, обязанности и ответственность иных работников Учреждения, устанавливаются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4.11. Права и полномочия Учреждения определены Законом об образовании, настоящим Уставом и локальными нормативными актами Учреждения.</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4.12.  Учреждение обязано обеспечить:</w:t>
      </w:r>
    </w:p>
    <w:p w:rsidR="00EB011F" w:rsidRPr="00EB011F" w:rsidRDefault="00EB011F" w:rsidP="00EB011F">
      <w:pPr>
        <w:numPr>
          <w:ilvl w:val="1"/>
          <w:numId w:val="25"/>
        </w:numPr>
        <w:tabs>
          <w:tab w:val="left" w:pos="1003"/>
        </w:tabs>
        <w:spacing w:after="0" w:line="240" w:lineRule="auto"/>
        <w:ind w:left="1003" w:hanging="29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реализацию в полном объеме Программы;</w:t>
      </w:r>
    </w:p>
    <w:p w:rsidR="00EB011F" w:rsidRPr="00EB011F" w:rsidRDefault="00EB011F" w:rsidP="00EB011F">
      <w:pPr>
        <w:spacing w:after="0" w:line="34" w:lineRule="exact"/>
        <w:jc w:val="both"/>
        <w:rPr>
          <w:rFonts w:ascii="Times New Roman" w:eastAsia="Symbol" w:hAnsi="Times New Roman" w:cs="Times New Roman"/>
          <w:sz w:val="28"/>
          <w:szCs w:val="28"/>
          <w:lang w:eastAsia="ru-RU"/>
        </w:rPr>
      </w:pPr>
    </w:p>
    <w:p w:rsidR="00EB011F" w:rsidRPr="00EB011F" w:rsidRDefault="00EB011F" w:rsidP="00EB011F">
      <w:pPr>
        <w:numPr>
          <w:ilvl w:val="1"/>
          <w:numId w:val="25"/>
        </w:numPr>
        <w:tabs>
          <w:tab w:val="left" w:pos="996"/>
        </w:tabs>
        <w:spacing w:after="0" w:line="227"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соответствие качества образования воспитанников установленным требованиям;</w:t>
      </w:r>
    </w:p>
    <w:p w:rsidR="00EB011F" w:rsidRPr="00EB011F" w:rsidRDefault="00EB011F" w:rsidP="00EB011F">
      <w:pPr>
        <w:spacing w:after="0" w:line="33" w:lineRule="exact"/>
        <w:jc w:val="both"/>
        <w:rPr>
          <w:rFonts w:ascii="Times New Roman" w:eastAsia="Symbol" w:hAnsi="Times New Roman" w:cs="Times New Roman"/>
          <w:sz w:val="28"/>
          <w:szCs w:val="28"/>
          <w:lang w:eastAsia="ru-RU"/>
        </w:rPr>
      </w:pPr>
    </w:p>
    <w:p w:rsidR="00EB011F" w:rsidRPr="00EB011F" w:rsidRDefault="00EB011F" w:rsidP="00EB011F">
      <w:pPr>
        <w:numPr>
          <w:ilvl w:val="1"/>
          <w:numId w:val="25"/>
        </w:numPr>
        <w:tabs>
          <w:tab w:val="left" w:pos="996"/>
        </w:tabs>
        <w:spacing w:after="0" w:line="231"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EB011F" w:rsidRPr="00EB011F" w:rsidRDefault="00EB011F" w:rsidP="00EB011F">
      <w:pPr>
        <w:spacing w:after="0" w:line="4" w:lineRule="exact"/>
        <w:jc w:val="both"/>
        <w:rPr>
          <w:rFonts w:ascii="Times New Roman" w:eastAsia="Symbol" w:hAnsi="Times New Roman" w:cs="Times New Roman"/>
          <w:sz w:val="28"/>
          <w:szCs w:val="28"/>
          <w:lang w:eastAsia="ru-RU"/>
        </w:rPr>
      </w:pPr>
    </w:p>
    <w:p w:rsidR="00EB011F" w:rsidRPr="00EB011F" w:rsidRDefault="00EB011F" w:rsidP="00EB011F">
      <w:pPr>
        <w:numPr>
          <w:ilvl w:val="1"/>
          <w:numId w:val="25"/>
        </w:numPr>
        <w:tabs>
          <w:tab w:val="left" w:pos="1003"/>
        </w:tabs>
        <w:spacing w:after="0" w:line="238" w:lineRule="auto"/>
        <w:ind w:left="1003" w:hanging="29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безопасные условия обучения, воспитания и содержания воспитанников,</w:t>
      </w:r>
    </w:p>
    <w:p w:rsidR="00EB011F" w:rsidRPr="00EB011F" w:rsidRDefault="00EB011F" w:rsidP="00EB011F">
      <w:pPr>
        <w:spacing w:after="0" w:line="16"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5"/>
        </w:numPr>
        <w:tabs>
          <w:tab w:val="left" w:pos="212"/>
        </w:tabs>
        <w:spacing w:after="0" w:line="234"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соответствии с установленными нормами, обеспечивающими жизнь и здоровье воспитанников и работников Учреждения;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1"/>
          <w:numId w:val="25"/>
        </w:numPr>
        <w:tabs>
          <w:tab w:val="left" w:pos="1003"/>
        </w:tabs>
        <w:spacing w:after="0" w:line="238" w:lineRule="auto"/>
        <w:ind w:left="1003" w:hanging="29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соблюдение прав и свобод участников образовательных отношений.</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4.13. Учреждение несет ответственность, в установленном законодательством Российской Федерации и Республики Татарстан порядке:</w:t>
      </w:r>
    </w:p>
    <w:p w:rsidR="00EB011F" w:rsidRPr="00EB011F" w:rsidRDefault="00EB011F" w:rsidP="00EB011F">
      <w:pPr>
        <w:numPr>
          <w:ilvl w:val="0"/>
          <w:numId w:val="26"/>
        </w:numPr>
        <w:tabs>
          <w:tab w:val="left" w:pos="1003"/>
        </w:tabs>
        <w:spacing w:after="0" w:line="240" w:lineRule="auto"/>
        <w:ind w:left="1003" w:hanging="29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за жизнь и здоровье воспитанников и работников Учреждения;</w:t>
      </w:r>
    </w:p>
    <w:p w:rsidR="00EB011F" w:rsidRPr="00EB011F" w:rsidRDefault="00EB011F" w:rsidP="00EB011F">
      <w:pPr>
        <w:spacing w:after="0" w:line="32" w:lineRule="exact"/>
        <w:jc w:val="both"/>
        <w:rPr>
          <w:rFonts w:ascii="Times New Roman" w:eastAsia="Symbol" w:hAnsi="Times New Roman" w:cs="Times New Roman"/>
          <w:sz w:val="28"/>
          <w:szCs w:val="28"/>
          <w:lang w:eastAsia="ru-RU"/>
        </w:rPr>
      </w:pPr>
    </w:p>
    <w:p w:rsidR="00EB011F" w:rsidRPr="00EB011F" w:rsidRDefault="00EB011F" w:rsidP="00EB011F">
      <w:pPr>
        <w:numPr>
          <w:ilvl w:val="0"/>
          <w:numId w:val="26"/>
        </w:numPr>
        <w:tabs>
          <w:tab w:val="left" w:pos="996"/>
        </w:tabs>
        <w:spacing w:after="0" w:line="228" w:lineRule="auto"/>
        <w:ind w:left="3" w:firstLine="70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за невыполнение или ненадлежащее выполнение функций, отнесенных к его компетенции;</w:t>
      </w:r>
    </w:p>
    <w:p w:rsidR="00EB011F" w:rsidRPr="00EB011F" w:rsidRDefault="00EB011F" w:rsidP="00EB011F">
      <w:pPr>
        <w:numPr>
          <w:ilvl w:val="0"/>
          <w:numId w:val="26"/>
        </w:numPr>
        <w:tabs>
          <w:tab w:val="left" w:pos="1003"/>
        </w:tabs>
        <w:spacing w:after="0" w:line="238" w:lineRule="auto"/>
        <w:ind w:left="1003" w:hanging="295"/>
        <w:jc w:val="both"/>
        <w:rPr>
          <w:rFonts w:ascii="Times New Roman" w:eastAsia="Symbol" w:hAnsi="Times New Roman" w:cs="Times New Roman"/>
          <w:sz w:val="28"/>
          <w:szCs w:val="28"/>
          <w:lang w:eastAsia="ru-RU"/>
        </w:rPr>
      </w:pPr>
      <w:r w:rsidRPr="00EB011F">
        <w:rPr>
          <w:rFonts w:ascii="Times New Roman" w:eastAsia="Times New Roman" w:hAnsi="Times New Roman" w:cs="Times New Roman"/>
          <w:sz w:val="28"/>
          <w:szCs w:val="28"/>
          <w:lang w:eastAsia="ru-RU"/>
        </w:rPr>
        <w:t>за реализацию не в полном объеме Программы.</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4.14. За нарушение или незаконное ограничение прав на образование и предусмотренных законодательством прав и свобод воспитанников, Родителей, Учреждение и его должностные лица несут административную ответственность</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346"/>
        </w:tabs>
        <w:spacing w:after="0" w:line="389" w:lineRule="exact"/>
        <w:ind w:right="-2"/>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sz w:val="28"/>
          <w:szCs w:val="28"/>
          <w:lang w:eastAsia="ru-RU"/>
        </w:rPr>
        <w:t>в соответствии с Кодексом Российской Федерации об административных правонарушениях.</w:t>
      </w:r>
    </w:p>
    <w:p w:rsidR="00EB011F" w:rsidRPr="00EB011F" w:rsidRDefault="00EB011F" w:rsidP="00EB011F">
      <w:pPr>
        <w:numPr>
          <w:ilvl w:val="0"/>
          <w:numId w:val="28"/>
        </w:numPr>
        <w:tabs>
          <w:tab w:val="left" w:pos="346"/>
        </w:tabs>
        <w:spacing w:after="0" w:line="389" w:lineRule="exact"/>
        <w:ind w:left="1703" w:right="-2" w:hanging="354"/>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Порядок комплектования Учреждения работниками</w:t>
      </w:r>
    </w:p>
    <w:p w:rsidR="00EB011F" w:rsidRPr="00EB011F" w:rsidRDefault="00EB011F" w:rsidP="00EB011F">
      <w:pPr>
        <w:spacing w:after="0" w:line="158"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1362"/>
          <w:tab w:val="left" w:pos="3182"/>
          <w:tab w:val="left" w:pos="4942"/>
          <w:tab w:val="left" w:pos="6322"/>
          <w:tab w:val="left" w:pos="842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5.1.</w:t>
      </w:r>
      <w:r w:rsidRPr="00EB011F">
        <w:rPr>
          <w:rFonts w:ascii="Times New Roman" w:eastAsia="Times New Roman" w:hAnsi="Times New Roman" w:cs="Times New Roman"/>
          <w:sz w:val="28"/>
          <w:szCs w:val="28"/>
          <w:lang w:eastAsia="ru-RU"/>
        </w:rPr>
        <w:tab/>
        <w:t>Работниками</w:t>
      </w:r>
      <w:r w:rsidRPr="00EB011F">
        <w:rPr>
          <w:rFonts w:ascii="Times New Roman" w:eastAsia="Times New Roman" w:hAnsi="Times New Roman" w:cs="Times New Roman"/>
          <w:sz w:val="28"/>
          <w:szCs w:val="28"/>
          <w:lang w:eastAsia="ru-RU"/>
        </w:rPr>
        <w:tab/>
        <w:t>Учреждения</w:t>
      </w:r>
      <w:r w:rsidRPr="00EB011F">
        <w:rPr>
          <w:rFonts w:ascii="Times New Roman" w:eastAsia="Times New Roman" w:hAnsi="Times New Roman" w:cs="Times New Roman"/>
          <w:sz w:val="28"/>
          <w:szCs w:val="28"/>
          <w:lang w:eastAsia="ru-RU"/>
        </w:rPr>
        <w:tab/>
        <w:t>являются</w:t>
      </w:r>
      <w:r w:rsidRPr="00EB011F">
        <w:rPr>
          <w:rFonts w:ascii="Times New Roman" w:eastAsia="Times New Roman" w:hAnsi="Times New Roman" w:cs="Times New Roman"/>
          <w:sz w:val="28"/>
          <w:szCs w:val="28"/>
          <w:lang w:eastAsia="ru-RU"/>
        </w:rPr>
        <w:tab/>
        <w:t>педагогические</w:t>
      </w:r>
      <w:r w:rsidRPr="00EB011F">
        <w:rPr>
          <w:rFonts w:ascii="Times New Roman" w:eastAsia="Times New Roman" w:hAnsi="Times New Roman" w:cs="Times New Roman"/>
          <w:sz w:val="28"/>
          <w:szCs w:val="28"/>
          <w:lang w:eastAsia="ru-RU"/>
        </w:rPr>
        <w:tab/>
        <w:t>работники,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инженерно-технические, административно-хозяйственные, учебно-вспомогательные и иные работники, осуществляющие вспомогательные функции.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5.2. При заключении трудового договора, лицо, поступающее на работу, предъявляет работодателю – Заведующей Учреждением документы, предусмотренные Трудовым Кодексом, другими федеральными законами и иными нормативными правовыми актами Российской Федерации и Республики Татарстан </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5.3. Работодатель – Заведующий Учреждением обязана отстранить от работы (не допускать к работе) работника в следующих случаях:</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при получении от правоохранительных органов сведений о том, что данный работник подвергается уголовному преследованию за преступления на весь период производства по уголовному делу до его прекращения либо до вступления в силу приговора суда;</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появившегося на работе в состоянии алкогольного, наркотического или иного токсического опьянения;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не прошедшего в установленном порядке обучение и проверку знаний и навыков в области охраны труда;</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Трудовым Кодексом, другими федеральными законами и </w:t>
      </w:r>
      <w:r w:rsidRPr="00EB011F">
        <w:rPr>
          <w:rFonts w:ascii="Times New Roman" w:eastAsia="Times New Roman" w:hAnsi="Times New Roman" w:cs="Times New Roman"/>
          <w:sz w:val="28"/>
          <w:szCs w:val="28"/>
          <w:lang w:eastAsia="ru-RU"/>
        </w:rPr>
        <w:lastRenderedPageBreak/>
        <w:t>иными нормативными правовыми актами Российской Федерации и Республики Татарстан;</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и Республики Татарстан, противопоказаний для выполнения работником работы, обусловленной трудовым договором;</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9"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и Республики Татарстан,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29"/>
        </w:numPr>
        <w:tabs>
          <w:tab w:val="left" w:pos="276"/>
        </w:tabs>
        <w:spacing w:after="0" w:line="237" w:lineRule="auto"/>
        <w:ind w:left="3" w:right="-2" w:firstLine="708"/>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EB011F" w:rsidRPr="00EB011F" w:rsidRDefault="00EB011F" w:rsidP="00EB011F">
      <w:pPr>
        <w:tabs>
          <w:tab w:val="left" w:pos="276"/>
        </w:tabs>
        <w:spacing w:after="0" w:line="237" w:lineRule="auto"/>
        <w:ind w:right="-2"/>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 и Республики Татарстан;</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совершение по месту работы хищения чужого имущества, его растрата, умышленное уничтожение или повреждение;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в других случаях, предусмотренных Трудовым Кодексом, другими федеральными законами и иными нормативными правовыми актами Российской Федерации и Республики Татарстан.</w:t>
      </w: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tabs>
          <w:tab w:val="left" w:pos="203"/>
        </w:tabs>
        <w:spacing w:after="0" w:line="240" w:lineRule="auto"/>
        <w:jc w:val="both"/>
        <w:rPr>
          <w:rFonts w:ascii="Times New Roman" w:eastAsia="Times New Roman" w:hAnsi="Times New Roman" w:cs="Times New Roman"/>
          <w:sz w:val="28"/>
          <w:szCs w:val="28"/>
          <w:lang w:eastAsia="ru-RU"/>
        </w:rPr>
        <w:sectPr w:rsidR="00EB011F" w:rsidRPr="00EB011F" w:rsidSect="00F24678">
          <w:footerReference w:type="default" r:id="rId8"/>
          <w:pgSz w:w="11900" w:h="16838"/>
          <w:pgMar w:top="714" w:right="846" w:bottom="851" w:left="1277" w:header="0" w:footer="0" w:gutter="0"/>
          <w:cols w:space="720" w:equalWidth="0">
            <w:col w:w="9783"/>
          </w:cols>
        </w:sectPr>
      </w:pP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5.4. Работодатель – Заведующий Учреждением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действующим Трудовым Кодексом, другими федеральными законами.</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5.5. В период отстранения от работы (недопущения к работе) заработная плата работнику не начисляется, за исключением случаев, предусмотренных действующим Трудовым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EB011F" w:rsidRPr="00EB011F" w:rsidRDefault="00EB011F" w:rsidP="00EB011F">
      <w:pPr>
        <w:spacing w:after="0" w:line="2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5.6. Лица, имеющие или имевшие судимость, подвергавшиеся уголовному преследованию, имеющие неснятую или непогашенную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EB011F" w:rsidRPr="00EB011F" w:rsidRDefault="00EB011F" w:rsidP="00EB011F">
      <w:pPr>
        <w:spacing w:after="0" w:line="2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30"/>
        </w:numPr>
        <w:tabs>
          <w:tab w:val="left" w:pos="348"/>
        </w:tabs>
        <w:spacing w:after="0" w:line="234"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лица, уголовное преследование в отношении которых по обвинению в совершении этих преступлений прекращено по не реабилитирующим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основаниям, могут быть допущены к трудовой деятельности в сфере образования, воспитания, развития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EB011F" w:rsidRPr="00EB011F" w:rsidRDefault="00EB011F" w:rsidP="00EB011F">
      <w:pPr>
        <w:spacing w:after="0" w:line="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5.7. К педагогической деятельности не допускаются лица:</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лишенные права заниматься педагогической деятельностью в соответствии с вступившим в законную силу приговором суда;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sectPr w:rsidR="00EB011F" w:rsidRPr="00EB011F">
          <w:pgSz w:w="11900" w:h="16838"/>
          <w:pgMar w:top="714" w:right="846" w:bottom="188" w:left="1277" w:header="0" w:footer="0" w:gutter="0"/>
          <w:cols w:space="720" w:equalWidth="0">
            <w:col w:w="9783"/>
          </w:cols>
        </w:sectPr>
      </w:pP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признанные недееспособными в установленном федеральным законом порядке;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5.8. Дополнительными основаниями, предусмотренными действующим законодательством Российской Федерации и Трудовым Кодексом для прекращения трудового договора с педагогическим работником являются: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повторное в течение одного года грубое нарушение настоящего Устава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использование любых средств и веществ, приводящих к взрывам и пожарам;</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допущение коррупционно – опасного поведения;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несоблюдение требований к внешнему виду, установленных локальными нормативными актами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поведение, которое могло бы вызвать сомнение в добросовестном исполнении педагогическим работником своих должностных обязанностей, а также создание конфликтных ситуаций, способных нанести ущерб репутации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или авторитету Учреждения;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допущение пренебрежительных отзывов о деятельности своего Учреждения или проведение необоснованных сравнений его с другими учреждениями, о Заведующей Учреждением, работниках Учреждения;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преувеличение своей значимости и профессиональных возможностей, несоблюдение субординации, игнорирование распоряжений, отдельных поручений Заведующей Учреждением;</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проявление лести, лицемерия, назойливости, лжи и лукавства;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любого вида высказывания и действие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высказывания, которые могут быть истолкованы как оскорбление в адрес определенных социальных, национальных или конфессионных групп;</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резкие и циничные выражения оскорбительного характера, связанные с физическими недостатками человека;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грубость, злую иронию, пренебрежительный тон, заносчивость, предвзятое замечание, предъявление неправомерных, незаслуженных обвинений;</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угрозы, оскорбительные выражения или реплики, действия, препятствующие нормальному общению или провоцирующие противоправное поведение;</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поспешность в принятии решений, пренебрежения правовыми и (или) моральными нормами, использование средств, не соответствующих требованиям</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закона, нравственным и этическим принципам и нормам (законность, объективность, компетентность, независимость, тщательность, справедливость, честность, гуманность, демократичность, профессионализм, взаимоуважение, конфиденциальность);</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sectPr w:rsidR="00EB011F" w:rsidRPr="00EB011F">
          <w:pgSz w:w="11900" w:h="16838"/>
          <w:pgMar w:top="714" w:right="846" w:bottom="188" w:left="1280" w:header="0" w:footer="0" w:gutter="0"/>
          <w:cols w:space="720" w:equalWidth="0">
            <w:col w:w="9780"/>
          </w:cols>
        </w:sectPr>
      </w:pP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неэффективное и нецелесообразное распоряжение ресурсами находящимися в сфере их ответственности (в том числе и информационными), использование их в личных целях;</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употребление табачной, алкогольной, психотропной продукции на рабочем месте, на территории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невыполнение в полном объеме рабочей программы, не представление учебно-педагогической документации для утверждения в установленное время;</w:t>
      </w: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умышленное невыполнение требований инструкций и распоряжений;</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неоднократное нарушение режима и графика работы, сменности, преждевременный уход с рабочего места и с территории Учреждения;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аморальный поступок.</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5.9. Применение, в том числе однократное, методов воспитания, связанных с физическим и (или) психическим насилием над личностью воспитанника.</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5.10.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устанавливается законодательством Российской Федерации и Республики Татарстан,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5.11. Иные работники Учреждения имеют право на: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участие в управлении Учреждением в порядке, определяемом настоящим Уставом и (или) локальными нормативными актами Учреждения;</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w:t>
      </w: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рабочее место, соответствующее требованиям охраны труда;</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w:t>
      </w: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 xml:space="preserve">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5.12. Иные работники Учреждения обязаны: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 xml:space="preserve">соответствовать требованиям квалификационных характеристик; </w:t>
      </w: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 xml:space="preserve">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 xml:space="preserve">соблюдать Правила внутреннего трудового распорядка, иные локальные нормативные акты Учреждения;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sym w:font="Symbol" w:char="F02D"/>
      </w:r>
      <w:r w:rsidRPr="00EB011F">
        <w:rPr>
          <w:rFonts w:ascii="Times New Roman" w:eastAsia="Times New Roman" w:hAnsi="Times New Roman" w:cs="Times New Roman"/>
          <w:sz w:val="28"/>
          <w:szCs w:val="28"/>
          <w:lang w:eastAsia="ru-RU"/>
        </w:rPr>
        <w:t xml:space="preserve">принимать меры предосторожности для предупреждения несчастных случаев с воспитанниками, работниками и другими гражданами, посетившими Учреждение.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5.13. Иные работники Учреждения несут установленную законодательством ответственность за нарушение норм трудового распорядка, профессионального поведения.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5.14. Иные права, обязанности и ответственность вспомогательного персонала в соответствии с Федеральным законом «Об образовании в Российской Федерации», Трудовым кодексом Российской Федерации закреплены в Правилах внутреннего трудового распорядка, должностных инструкциях и в трудовых договорах с работниками. </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5.15. Увольнение работника Учреждения осуществляется при возникновении оснований, предусмотренных Трудовым кодексом Российской Федерации.</w:t>
      </w: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3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36"/>
        </w:numPr>
        <w:tabs>
          <w:tab w:val="left" w:pos="1360"/>
        </w:tabs>
        <w:spacing w:after="0" w:line="240" w:lineRule="auto"/>
        <w:ind w:left="1360" w:hanging="288"/>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Предотвращение и урегулирование конфликта интересов</w:t>
      </w:r>
    </w:p>
    <w:p w:rsidR="00EB011F" w:rsidRPr="00EB011F" w:rsidRDefault="00EB011F" w:rsidP="00EB011F">
      <w:pPr>
        <w:spacing w:after="0" w:line="19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6.1.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является, способное привести к причинению вреда имуществу и (или) деловой репутации учреждения.</w:t>
      </w:r>
    </w:p>
    <w:p w:rsidR="00EB011F" w:rsidRPr="00EB011F" w:rsidRDefault="00EB011F" w:rsidP="00EB011F">
      <w:pPr>
        <w:spacing w:after="0" w:line="19"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6.2.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6.3. Заведующий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Работник учреждения обязан уведомлять заведующего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376"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37"/>
        </w:numPr>
        <w:tabs>
          <w:tab w:val="left" w:pos="1123"/>
        </w:tabs>
        <w:spacing w:after="0" w:line="240" w:lineRule="auto"/>
        <w:ind w:left="1123" w:hanging="273"/>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Имущество и финансово-хозяйственная деятельность Учреждения</w:t>
      </w:r>
    </w:p>
    <w:p w:rsidR="00EB011F" w:rsidRPr="00EB011F" w:rsidRDefault="00EB011F" w:rsidP="00EB011F">
      <w:pPr>
        <w:spacing w:after="0" w:line="25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 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 Земельный участок предоставляется Учреждению на праве постоянного (бессрочного) пользования.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7.3. Собственником имущества и земельного участка Учреждения является Исполнительный комитет Кайбицкого муниципального района Республики Татарстан.</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7.4. Объекты собственности, закрепленные Учредителем за Учреждением, находятся в оперативном управлении этого Учреждения.</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7.5. 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Кайбицкого муниципального района Республики Татарстан,</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7.6. При осуществлении права оперативного управления имуществом Учреждение обязано:</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осуществлять капитальный и текущий ремонт закрепленного за ним имущества;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осуществлять амортизацию и восстановление изнашиваемой части имущества;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имущество, вновь приобретенное взамен списанного (в том числе в связи</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38"/>
        </w:numPr>
        <w:tabs>
          <w:tab w:val="left" w:pos="341"/>
        </w:tabs>
        <w:spacing w:after="0" w:line="235"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износом), включается в состав имущества, переданного в оперативное управление, на основании сметы расходов.</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7.7. 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Решение об отнесении имущества Учреждения к категории особо ценного движимого имущества принимается Учредителем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7.8. 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законодательством.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7.9. 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7.10. В Учреждении, согласно установленным нормативам, должен быть необходимый набор помещений, сооружений, оборудования для бытового и санитарно-гигиенического обслуживания, досуга и отдыха.</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7.11. При переходе Собственности к другому лицу Учреждение сохраняет право оперативного управления на принадлежащее ему имущество. 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7.12. 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9"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w:t>
      </w:r>
      <w:r w:rsidRPr="00EB011F">
        <w:rPr>
          <w:rFonts w:ascii="Times New Roman" w:eastAsia="Times New Roman" w:hAnsi="Times New Roman" w:cs="Times New Roman"/>
          <w:sz w:val="28"/>
          <w:szCs w:val="28"/>
          <w:lang w:eastAsia="ru-RU"/>
        </w:rPr>
        <w:lastRenderedPageBreak/>
        <w:t>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7.14. Порядок совершение сделок с заинтересованностью для Учреждения</w:t>
      </w:r>
    </w:p>
    <w:p w:rsidR="00EB011F" w:rsidRPr="00EB011F" w:rsidRDefault="00EB011F" w:rsidP="00EB011F">
      <w:pPr>
        <w:tabs>
          <w:tab w:val="left" w:pos="1800"/>
          <w:tab w:val="left" w:pos="3700"/>
          <w:tab w:val="left" w:pos="6200"/>
          <w:tab w:val="left" w:pos="7820"/>
          <w:tab w:val="left" w:pos="9600"/>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регулируется</w:t>
      </w:r>
      <w:r w:rsidRPr="00EB011F">
        <w:rPr>
          <w:rFonts w:ascii="Times New Roman" w:eastAsia="Times New Roman" w:hAnsi="Times New Roman" w:cs="Times New Roman"/>
          <w:sz w:val="28"/>
          <w:szCs w:val="28"/>
          <w:lang w:eastAsia="ru-RU"/>
        </w:rPr>
        <w:tab/>
        <w:t>действующим</w:t>
      </w:r>
      <w:r w:rsidRPr="00EB011F">
        <w:rPr>
          <w:rFonts w:ascii="Times New Roman" w:eastAsia="Times New Roman" w:hAnsi="Times New Roman" w:cs="Times New Roman"/>
          <w:sz w:val="28"/>
          <w:szCs w:val="28"/>
          <w:lang w:eastAsia="ru-RU"/>
        </w:rPr>
        <w:tab/>
        <w:t>законодательством</w:t>
      </w:r>
      <w:r w:rsidRPr="00EB011F">
        <w:rPr>
          <w:rFonts w:ascii="Times New Roman" w:eastAsia="Times New Roman" w:hAnsi="Times New Roman" w:cs="Times New Roman"/>
          <w:sz w:val="28"/>
          <w:szCs w:val="28"/>
          <w:lang w:eastAsia="ru-RU"/>
        </w:rPr>
        <w:tab/>
        <w:t>Российской</w:t>
      </w:r>
      <w:r w:rsidRPr="00EB011F">
        <w:rPr>
          <w:rFonts w:ascii="Times New Roman" w:eastAsia="Times New Roman" w:hAnsi="Times New Roman" w:cs="Times New Roman"/>
          <w:sz w:val="28"/>
          <w:szCs w:val="28"/>
          <w:lang w:eastAsia="ru-RU"/>
        </w:rPr>
        <w:tab/>
        <w:t>Федерации</w:t>
      </w:r>
      <w:r w:rsidRPr="00EB011F">
        <w:rPr>
          <w:rFonts w:ascii="Times New Roman" w:eastAsia="Times New Roman" w:hAnsi="Times New Roman" w:cs="Times New Roman"/>
          <w:sz w:val="28"/>
          <w:szCs w:val="28"/>
          <w:lang w:eastAsia="ru-RU"/>
        </w:rPr>
        <w:tab/>
        <w:t>и</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Республики Татарстан.</w:t>
      </w:r>
    </w:p>
    <w:p w:rsidR="00EB011F" w:rsidRPr="00EB011F" w:rsidRDefault="00EB011F" w:rsidP="00EB011F">
      <w:pPr>
        <w:tabs>
          <w:tab w:val="left" w:pos="1920"/>
          <w:tab w:val="left" w:pos="4500"/>
          <w:tab w:val="left" w:pos="4860"/>
          <w:tab w:val="left" w:pos="6520"/>
          <w:tab w:val="left" w:pos="8600"/>
          <w:tab w:val="left" w:pos="9620"/>
        </w:tabs>
        <w:spacing w:after="0" w:line="239"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Лицами,</w:t>
      </w:r>
      <w:r w:rsidRPr="00EB011F">
        <w:rPr>
          <w:rFonts w:ascii="Times New Roman" w:eastAsia="Times New Roman" w:hAnsi="Times New Roman" w:cs="Times New Roman"/>
          <w:sz w:val="28"/>
          <w:szCs w:val="28"/>
          <w:lang w:eastAsia="ru-RU"/>
        </w:rPr>
        <w:tab/>
        <w:t>заинтересованными</w:t>
      </w:r>
      <w:r w:rsidRPr="00EB011F">
        <w:rPr>
          <w:rFonts w:ascii="Times New Roman" w:eastAsia="Times New Roman" w:hAnsi="Times New Roman" w:cs="Times New Roman"/>
          <w:sz w:val="28"/>
          <w:szCs w:val="28"/>
          <w:lang w:eastAsia="ru-RU"/>
        </w:rPr>
        <w:tab/>
        <w:t>в</w:t>
      </w:r>
      <w:r w:rsidRPr="00EB011F">
        <w:rPr>
          <w:rFonts w:ascii="Times New Roman" w:eastAsia="Times New Roman" w:hAnsi="Times New Roman" w:cs="Times New Roman"/>
          <w:sz w:val="28"/>
          <w:szCs w:val="28"/>
          <w:lang w:eastAsia="ru-RU"/>
        </w:rPr>
        <w:tab/>
        <w:t>совершении</w:t>
      </w:r>
      <w:r w:rsidRPr="00EB011F">
        <w:rPr>
          <w:rFonts w:ascii="Times New Roman" w:eastAsia="Times New Roman" w:hAnsi="Times New Roman" w:cs="Times New Roman"/>
          <w:sz w:val="28"/>
          <w:szCs w:val="28"/>
          <w:lang w:eastAsia="ru-RU"/>
        </w:rPr>
        <w:tab/>
        <w:t>Учреждением</w:t>
      </w:r>
      <w:r w:rsidRPr="00EB011F">
        <w:rPr>
          <w:rFonts w:ascii="Times New Roman" w:eastAsia="Times New Roman" w:hAnsi="Times New Roman" w:cs="Times New Roman"/>
          <w:sz w:val="28"/>
          <w:szCs w:val="28"/>
          <w:lang w:eastAsia="ru-RU"/>
        </w:rPr>
        <w:tab/>
        <w:t>сделок</w:t>
      </w:r>
      <w:r w:rsidRPr="00EB011F">
        <w:rPr>
          <w:rFonts w:ascii="Times New Roman" w:eastAsia="Times New Roman" w:hAnsi="Times New Roman" w:cs="Times New Roman"/>
          <w:sz w:val="28"/>
          <w:szCs w:val="28"/>
          <w:lang w:eastAsia="ru-RU"/>
        </w:rPr>
        <w:tab/>
        <w:t>с</w:t>
      </w:r>
    </w:p>
    <w:p w:rsidR="00EB011F" w:rsidRPr="00EB011F" w:rsidRDefault="00EB011F" w:rsidP="00EB011F">
      <w:pPr>
        <w:spacing w:after="0" w:line="239"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другими</w:t>
      </w:r>
      <w:r w:rsidRPr="00EB011F">
        <w:rPr>
          <w:rFonts w:ascii="Times New Roman" w:eastAsia="Times New Roman" w:hAnsi="Times New Roman" w:cs="Times New Roman"/>
          <w:sz w:val="28"/>
          <w:szCs w:val="28"/>
          <w:lang w:eastAsia="ru-RU"/>
        </w:rPr>
        <w:tab/>
        <w:t>Учреждением, лицо исполняющее обязанность Заведующей Учреждением,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учредительными документами Учреждения, сообщить о своей заинтересованности Учредителю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EB011F" w:rsidRPr="00EB011F" w:rsidRDefault="00EB011F" w:rsidP="00EB011F">
      <w:pPr>
        <w:tabs>
          <w:tab w:val="left" w:pos="1420"/>
          <w:tab w:val="left" w:pos="3640"/>
          <w:tab w:val="left" w:pos="4500"/>
          <w:tab w:val="left" w:pos="6440"/>
          <w:tab w:val="left" w:pos="8260"/>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организациями</w:t>
      </w:r>
      <w:r w:rsidRPr="00EB011F">
        <w:rPr>
          <w:rFonts w:ascii="Times New Roman" w:eastAsia="Times New Roman" w:hAnsi="Times New Roman" w:cs="Times New Roman"/>
          <w:sz w:val="28"/>
          <w:szCs w:val="28"/>
          <w:lang w:eastAsia="ru-RU"/>
        </w:rPr>
        <w:tab/>
        <w:t>или</w:t>
      </w:r>
      <w:r w:rsidRPr="00EB011F">
        <w:rPr>
          <w:rFonts w:ascii="Times New Roman" w:eastAsia="Times New Roman" w:hAnsi="Times New Roman" w:cs="Times New Roman"/>
          <w:sz w:val="28"/>
          <w:szCs w:val="28"/>
          <w:lang w:eastAsia="ru-RU"/>
        </w:rPr>
        <w:tab/>
        <w:t>гражданами,</w:t>
      </w:r>
      <w:r w:rsidRPr="00EB011F">
        <w:rPr>
          <w:rFonts w:ascii="Times New Roman" w:eastAsia="Times New Roman" w:hAnsi="Times New Roman" w:cs="Times New Roman"/>
          <w:sz w:val="28"/>
          <w:szCs w:val="28"/>
          <w:lang w:eastAsia="ru-RU"/>
        </w:rPr>
        <w:tab/>
        <w:t>признаются</w:t>
      </w:r>
      <w:r w:rsidRPr="00EB011F">
        <w:rPr>
          <w:rFonts w:ascii="Times New Roman" w:eastAsia="Times New Roman" w:hAnsi="Times New Roman" w:cs="Times New Roman"/>
          <w:sz w:val="28"/>
          <w:szCs w:val="28"/>
          <w:lang w:eastAsia="ru-RU"/>
        </w:rPr>
        <w:tab/>
        <w:t>Заведующая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7.15. Деятельность Учреждения осуществляется за счет средств муниципального бюджета Кайбицкого муниципального района Республики Татарстан и субсидий из бюджета муниципального района на финансовое обеспечение и выполнение муниципального задания на оказание муниципальных услуг (выполнение работ).</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7.16. 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расчете на одного воспитанника, а также на иной основе. Нормативы финансового обеспечения образовательной деятельности и порядок</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формирования муниципального задания устанавливается Учредителем Учреждения.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w:t>
      </w:r>
    </w:p>
    <w:p w:rsidR="00EB011F" w:rsidRPr="00EB011F" w:rsidRDefault="00EB011F" w:rsidP="00EB011F">
      <w:pPr>
        <w:spacing w:after="0" w:line="235"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 качестве объекта налогообложения по которым признается соответствующее имущество, в том числе земельные участки.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7.17. 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дополнительных образовательных услуг, не предусмотренные соответствующими образовательными программами, стандартами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7.18. Привлечение Учреждением дополнительных средств не влечет за собой снижения нормативов и абсолютных размеров финансового обеспечения его деятельности за счет средств Учредителя.</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7.19. Источниками формирования имущества и денежных средств Учреждения являются: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бюджетные ассигнования и субсидии на выполнение муниципального задания;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доход, полученный от реализации товаров, выполнения работ, оказания услуг;</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имущество, закрепленное за Учреждением на праве оперативного управления;</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пожертвования;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средства, поступающие от приносящей доход деятельности;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целевые взносы физических и (или) юридических лиц, в том числе иностранных граждан и (или) иностранных юридических лиц;</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другие, не запрещенные законом поступления.</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7.20. Учреждение самостоятельно распоряжается имеющимися финансовыми средствами. Учреждение устанавливает ставки заработной платы работников Учреждения, в том числе надбавки, доплаты и другие выплаты стимулирующего характера к должностным окладам, порядок и размеры их премирования в пределах средств, направляемых на оплату труда в соответствии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0"/>
        </w:numPr>
        <w:tabs>
          <w:tab w:val="left" w:pos="219"/>
        </w:tabs>
        <w:spacing w:after="0" w:line="234"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действующей системой оплаты труда, а также штатное расписание в пределах фонда оплаты труда, установленного Учредителем.</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7.21. Учреждение вправе вести 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lastRenderedPageBreak/>
        <w:t xml:space="preserve">          7.22. Учреждению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7.23. Финансовые и материальные средства используются Учреждением в соответствии с Уставом. Не использованные средства в текущем году не могут быть изъяты или зачтены в объем финансирования следующего года.</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7.24. Учреждение ведет оперативный,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7.25. Развитие материально-технической базы Учреждения 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7.26. Доходы, полученные Учреждением от иной, приносящей доходы, деятельности, и приобретенное за счет этих доходов имущество поступают в самостоятельное распоряжение и используются Учреждением в соответствии с законодательством Российской Федерации и Республики Татарстан и уставными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целями, расходуются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Учреждения.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7.27. Расходование средств Учреждения производится по единой смете статей расходов и доходов.</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7.28. Экономия средств по всем и любым отдельным видам деятельности изъятию не подлежит, остается в распоряжении Учреждения.</w:t>
      </w: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7.29. Учреждение обязано осуществлять природоохранные мероприятия.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7.30. Контроль за финансово-хозяйственной деятельностью Учреждения в пределах своей компетенции осуществляет Учредитель.</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7.31. Учреждение вправе выступать в качестве арендатора и арендодателя имущества.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tabs>
          <w:tab w:val="left" w:pos="5180"/>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7.32. При ликвидации Учреждения,</w:t>
      </w:r>
      <w:r w:rsidRPr="00EB011F">
        <w:rPr>
          <w:rFonts w:ascii="Times New Roman" w:eastAsia="Times New Roman" w:hAnsi="Times New Roman" w:cs="Times New Roman"/>
          <w:sz w:val="28"/>
          <w:szCs w:val="28"/>
          <w:lang w:eastAsia="ru-RU"/>
        </w:rPr>
        <w:tab/>
        <w:t>его имущество после удовлетворения</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требований кредиторов, направляется на цели развития образования в соответствии с Уставом Учреждения.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sectPr w:rsidR="00EB011F" w:rsidRPr="00EB011F">
          <w:pgSz w:w="11900" w:h="16838"/>
          <w:pgMar w:top="714" w:right="846" w:bottom="188" w:left="1280" w:header="0" w:footer="0" w:gutter="0"/>
          <w:cols w:space="720" w:equalWidth="0">
            <w:col w:w="9780"/>
          </w:cols>
        </w:sectPr>
      </w:pP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329"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1"/>
        </w:numPr>
        <w:tabs>
          <w:tab w:val="left" w:pos="2560"/>
        </w:tabs>
        <w:spacing w:after="0" w:line="240" w:lineRule="auto"/>
        <w:ind w:left="2560" w:hanging="287"/>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Локальные нормативные акты Учреждения</w:t>
      </w:r>
    </w:p>
    <w:p w:rsidR="00EB011F" w:rsidRPr="00EB011F" w:rsidRDefault="00EB011F" w:rsidP="00EB011F">
      <w:pPr>
        <w:spacing w:after="0" w:line="33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8.1. Локальные акты, локальные нормативные акты, регламентирующие деятельность Учреждения, утверждаются приказом заведующего с учетом мнения или по согласованию с иными органами управления, если это предусмотрено действующим законодательством, нормативными актами и настоящими Уставом.</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Учреждение вправе изменять или отменять действующие локальные акты по мере необходимости.</w:t>
      </w: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Отмена действия локально-нормативных актов, локальных актов осуществляется так же приказом Заведующей Учреждением.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8.2. Локальные акты не должны противоречить действующему законодательству и настоящему Уставу.</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8.3. При принятии локальных нормативных актов, затрагивающих права воспитанников и работников Учреждения, учитывается мнение родителей (законных представителей) несовершеннолетних воспитанников, а также представительных органов педагогических работников.</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8.4. Локальные акты могут изменяться и дополняться по мере необходимости. Требования к локальным актам, их подготовке, оформлению, принятию, утверждению, вступлению в силу, внесению изменений и отмене устанавливаются Учреждением.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8.5. Учреждение создает условия для ознакомления всех работников и родителей (законных представителей) несовершеннолетних воспитанников с затрагивающими их интересы локальными нормативными актами Учреждения.</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8.8. 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2"/>
        </w:numPr>
        <w:tabs>
          <w:tab w:val="left" w:pos="214"/>
        </w:tabs>
        <w:spacing w:after="0" w:line="237" w:lineRule="auto"/>
        <w:ind w:left="3" w:hanging="3"/>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8.9.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8.10. Учреждение обеспечивает ведение и преемственность делопроизводства, хранение архивов в соответствии с законодательством Российской Федерации и Республики Татарстан.</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8.11. Документы, подлежащие постоянному хранению при прекращении деятельности Учреждения, сдаются в архив по месту регистрации Учреждения.</w:t>
      </w: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rPr>
          <w:rFonts w:ascii="Times New Roman" w:eastAsia="Times New Roman" w:hAnsi="Times New Roman" w:cs="Times New Roman"/>
          <w:sz w:val="28"/>
          <w:szCs w:val="28"/>
          <w:lang w:eastAsia="ru-RU"/>
        </w:rPr>
        <w:sectPr w:rsidR="00EB011F" w:rsidRPr="00EB011F">
          <w:pgSz w:w="11900" w:h="16838"/>
          <w:pgMar w:top="714" w:right="846" w:bottom="188" w:left="1280" w:header="0" w:footer="0" w:gutter="0"/>
          <w:cols w:space="720" w:equalWidth="0">
            <w:col w:w="9780"/>
          </w:cols>
        </w:sectPr>
      </w:pP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00"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79"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3"/>
        </w:numPr>
        <w:tabs>
          <w:tab w:val="left" w:pos="2420"/>
        </w:tabs>
        <w:spacing w:after="0" w:line="234" w:lineRule="auto"/>
        <w:ind w:left="2183" w:right="2140" w:hanging="44"/>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Порядок изменения Устава Учреждения. Реорганизация и ликвидация Учреждения</w:t>
      </w:r>
    </w:p>
    <w:p w:rsidR="00EB011F" w:rsidRPr="00EB011F" w:rsidRDefault="00EB011F" w:rsidP="00EB011F">
      <w:pPr>
        <w:spacing w:after="0" w:line="33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 Изменения и дополнения в Устав Учреждения вносятся путем их утверждения Исполнительным комитетом в установленном им порядке.</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9.2. Государственная регистрация изменений и дополнений в Устав Учреждения осуществляется в порядке, установленном законодательством Российской Федерации.</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9.3.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9.4. В период действия настоящего Устава некоторые его положения могут</w:t>
      </w:r>
    </w:p>
    <w:p w:rsidR="00EB011F" w:rsidRPr="00EB011F" w:rsidRDefault="00EB011F" w:rsidP="00EB011F">
      <w:pPr>
        <w:tabs>
          <w:tab w:val="left" w:pos="1682"/>
          <w:tab w:val="left" w:pos="3882"/>
          <w:tab w:val="left" w:pos="5962"/>
          <w:tab w:val="left" w:pos="8362"/>
        </w:tabs>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перестать</w:t>
      </w:r>
      <w:r w:rsidRPr="00EB011F">
        <w:rPr>
          <w:rFonts w:ascii="Times New Roman" w:eastAsia="Times New Roman" w:hAnsi="Times New Roman" w:cs="Times New Roman"/>
          <w:sz w:val="28"/>
          <w:szCs w:val="28"/>
          <w:lang w:eastAsia="ru-RU"/>
        </w:rPr>
        <w:tab/>
        <w:t>соответствовать</w:t>
      </w:r>
      <w:r w:rsidRPr="00EB011F">
        <w:rPr>
          <w:rFonts w:ascii="Times New Roman" w:eastAsia="Times New Roman" w:hAnsi="Times New Roman" w:cs="Times New Roman"/>
          <w:sz w:val="28"/>
          <w:szCs w:val="28"/>
          <w:lang w:eastAsia="ru-RU"/>
        </w:rPr>
        <w:tab/>
        <w:t>действующему</w:t>
      </w:r>
      <w:r w:rsidRPr="00EB011F">
        <w:rPr>
          <w:rFonts w:ascii="Times New Roman" w:eastAsia="Times New Roman" w:hAnsi="Times New Roman" w:cs="Times New Roman"/>
          <w:sz w:val="28"/>
          <w:szCs w:val="28"/>
          <w:lang w:eastAsia="ru-RU"/>
        </w:rPr>
        <w:tab/>
        <w:t>Законодательству</w:t>
      </w:r>
      <w:r w:rsidRPr="00EB011F">
        <w:rPr>
          <w:rFonts w:ascii="Times New Roman" w:eastAsia="Times New Roman" w:hAnsi="Times New Roman" w:cs="Times New Roman"/>
          <w:sz w:val="28"/>
          <w:szCs w:val="28"/>
          <w:lang w:eastAsia="ru-RU"/>
        </w:rPr>
        <w:tab/>
        <w:t>Российской</w:t>
      </w:r>
    </w:p>
    <w:p w:rsidR="00EB011F" w:rsidRPr="00EB011F" w:rsidRDefault="00EB011F" w:rsidP="00EB011F">
      <w:pPr>
        <w:spacing w:after="0" w:line="8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Федерации(изменение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Все вопросы, не урегулированные настоящим Уставом, регулируются действующим законодательством Российской Федерации и Республики Татарстан.</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9.5. Реорганизация или ликвидация Учреждения должна проводиться с обязательным обеспечением прав обучающихся, воспитанников данного Учреждения на продолжение образования в реорганизуемых или других Учреждений. Ответственность за перевод обучающихся в другие образовательные организации по согласованию с их родителями (законными представителями) возлагается на уполномоченный орган.</w:t>
      </w:r>
    </w:p>
    <w:p w:rsidR="00EB011F" w:rsidRPr="00EB011F" w:rsidRDefault="00EB011F" w:rsidP="00EB011F">
      <w:pPr>
        <w:spacing w:after="0" w:line="16"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9.6. Учреждение может быть реорганизовано в иную образовательную организацию. Реорганизация Учреждения может быть осуществлена только по решению Учредителя.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При реорганизации (изменении организационно-правовой формы, статуса) Учреждения его Устав, лицензия и свидетельство о государственной аккредитации утрачивают силу. При реорганизации все документы (управленческие, финансово-хозяйственные, по личному составу и др.) передаются в установленном порядке Учреждения правопреемнику.</w:t>
      </w:r>
    </w:p>
    <w:p w:rsidR="00EB011F" w:rsidRPr="00EB011F" w:rsidRDefault="00EB011F" w:rsidP="00EB011F">
      <w:pPr>
        <w:spacing w:after="0" w:line="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Реорганизация Учреждения может быть осуществлена в форме:</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слияния двух или нескольких Учреждений;</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присоединения к Учреждению одной или нескольких Учреждений;</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разделения;</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выделения;</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4"/>
        </w:numPr>
        <w:tabs>
          <w:tab w:val="left" w:pos="780"/>
        </w:tabs>
        <w:spacing w:after="0" w:line="234" w:lineRule="auto"/>
        <w:ind w:firstLine="566"/>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преобразования Учреждения в юридическое лицо иной организационно-правовой формы в соответствии с действующим законодательством.</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9.7. Основанием для реорганизации Учреждения могут быть:</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невыполнение целей и задач, установленных Уставом;</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лишение государственной аккредитации по результатам аттестации;</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sectPr w:rsidR="00EB011F" w:rsidRPr="00EB011F">
          <w:pgSz w:w="11900" w:h="16838"/>
          <w:pgMar w:top="714" w:right="846" w:bottom="188" w:left="1277" w:header="0" w:footer="0" w:gutter="0"/>
          <w:cols w:space="720" w:equalWidth="0">
            <w:col w:w="9783"/>
          </w:cols>
        </w:sectPr>
      </w:pP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4"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изменение численного состава обучающихся, воспитанников;</w:t>
      </w:r>
    </w:p>
    <w:p w:rsidR="00EB011F" w:rsidRPr="00EB011F" w:rsidRDefault="00EB011F" w:rsidP="00EB011F">
      <w:pPr>
        <w:numPr>
          <w:ilvl w:val="0"/>
          <w:numId w:val="44"/>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иные основания, не противоречащие действующему законодательству.</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9.8. При необходимости реорганизации Учредитель проводит оценку последствий принятия решения о реорганизации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Кайбицкого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EB011F" w:rsidRPr="00EB011F" w:rsidRDefault="00EB011F" w:rsidP="00EB011F">
      <w:pPr>
        <w:spacing w:after="0" w:line="19"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9.9. При положительном заключении Учредитель издает соответствующее постановление, в котором определяет правопреемника (правопреемников) реорганизуемого юридического лица.</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9.10. На основании постановления Учредителя о реорганизации Учреждения отдел образования осуществляет процедуру реорганизации Учреждения в соответствии с действующим законодательством:</w:t>
      </w:r>
    </w:p>
    <w:p w:rsidR="00EB011F" w:rsidRPr="00EB011F" w:rsidRDefault="00EB011F" w:rsidP="00EB011F">
      <w:pPr>
        <w:spacing w:after="0" w:line="1"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5"/>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назначает комиссию по инвентаризации имущества;</w:t>
      </w:r>
    </w:p>
    <w:p w:rsidR="00EB011F" w:rsidRPr="00EB011F" w:rsidRDefault="00EB011F" w:rsidP="00EB011F">
      <w:pPr>
        <w:tabs>
          <w:tab w:val="left" w:pos="850"/>
        </w:tabs>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составляет передаточный акт, который утверждается Учредителем и разделительный баланс, подписанные руководителем Учреждения и главным бухгалтером;</w:t>
      </w:r>
    </w:p>
    <w:p w:rsidR="00EB011F" w:rsidRPr="00EB011F" w:rsidRDefault="00EB011F" w:rsidP="00EB011F">
      <w:pPr>
        <w:numPr>
          <w:ilvl w:val="0"/>
          <w:numId w:val="46"/>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осуществляет иные полномочия в пределах своей компетенции.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9.11. Неиспользуемое имущество после реорганизации Учреждения передается Учредителю по Акту приема-передач.</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9.12. Реорганизация Учреждения осуществляется, как правило, по окончании учебного года.</w:t>
      </w:r>
    </w:p>
    <w:p w:rsidR="00EB011F" w:rsidRPr="00EB011F" w:rsidRDefault="00EB011F" w:rsidP="00EB011F">
      <w:pPr>
        <w:spacing w:after="0" w:line="2"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9.13. Учреждение может быть ликвидировано:</w:t>
      </w:r>
    </w:p>
    <w:p w:rsidR="00EB011F" w:rsidRPr="00EB011F" w:rsidRDefault="00EB011F" w:rsidP="00EB011F">
      <w:pPr>
        <w:numPr>
          <w:ilvl w:val="0"/>
          <w:numId w:val="47"/>
        </w:numPr>
        <w:tabs>
          <w:tab w:val="left" w:pos="720"/>
        </w:tabs>
        <w:spacing w:after="0" w:line="240" w:lineRule="auto"/>
        <w:ind w:left="720" w:hanging="154"/>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по решению Учредителя;</w:t>
      </w:r>
    </w:p>
    <w:p w:rsidR="00EB011F" w:rsidRPr="00EB011F" w:rsidRDefault="00EB011F" w:rsidP="00EB011F">
      <w:pPr>
        <w:spacing w:after="0" w:line="12"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7"/>
        </w:numPr>
        <w:tabs>
          <w:tab w:val="left" w:pos="770"/>
        </w:tabs>
        <w:spacing w:after="0" w:line="236" w:lineRule="auto"/>
        <w:ind w:firstLine="566"/>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EB011F" w:rsidRPr="00EB011F" w:rsidRDefault="00EB011F" w:rsidP="00EB011F">
      <w:pPr>
        <w:spacing w:after="0" w:line="235"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Ликвидация Учреждения влечет за собой прекращение его деятельности без перехода прав и обязанностей в порядке правопреемства к другим лицам.</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9.14. При необходимости ликвидации Учреждения Учредитель проводит оценку последствий принятия решения о ликвидации Учреждения в соответствии с Порядком проведения оценки последствий принятия решения о реорганизации или ликвидации образовательной организации, находящейся в ведении Кайбицкого муниципального района, включая критерии этой оценки (по типам данных образовательных организаций), в том числе порядка создания комиссии по оценке последствий такого решения и подготовки ею заключений.</w:t>
      </w: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9.15. При согласии на ликвидацию юридического лица муниципальной формы собственности Учредитель издает постановление, которым назначает ликвидационную комиссию.</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При ликвидации Учреждения по решению суда мероприятия, указанные в п. 9.14., не проводятся.</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 xml:space="preserve">      9.16. На основании постановления Учредителя Палата имущественных и земельных отношений Кайбицкого муниципального района, отдел образования совместно с ликвидационной комиссией и другими органами осуществляют процедуру ликвидации юридического лица в соответствии с действующим законодательством.</w:t>
      </w: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p>
    <w:p w:rsidR="00EB011F" w:rsidRPr="00EB011F" w:rsidRDefault="00EB011F" w:rsidP="00EB011F">
      <w:pPr>
        <w:spacing w:after="0" w:line="18"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9.17. Ликвидация Учреждения осуществляется, как правило, по окончании учебного года. Ответственность за перевод обучающихся, воспитанников в другие Учреждения по согласованию с их родителями (законными представителями) возлагается на Учредителя.</w:t>
      </w:r>
    </w:p>
    <w:p w:rsidR="00EB011F" w:rsidRPr="00EB011F" w:rsidRDefault="00EB011F" w:rsidP="00EB011F">
      <w:pPr>
        <w:spacing w:after="0" w:line="1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8"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9.18. При ликвидации Учреждения учитываемые на отдельном балансе доходы, полученные от предпринимательской деятельности, и приобретенное за счет этих доходов имущество за вычетом платежей, связанных с выполнением обязательств, направляются на развитие образования в соответствии с законодательством Российской Федерации.</w:t>
      </w:r>
    </w:p>
    <w:p w:rsidR="00EB011F" w:rsidRPr="00EB011F" w:rsidRDefault="00EB011F" w:rsidP="00EB011F">
      <w:pPr>
        <w:spacing w:after="0" w:line="1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9.19. Ликвидация Учреждения считается завершенной, а Учреждение - прекратившим свое существование после внесения об этом записи в Единый государственный реестр юридических лиц.</w:t>
      </w:r>
    </w:p>
    <w:p w:rsidR="00EB011F" w:rsidRPr="00EB011F" w:rsidRDefault="00EB011F" w:rsidP="00EB011F">
      <w:pPr>
        <w:spacing w:after="0" w:line="14"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4"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9.20. При недостаточности у ликвидируемого Учреждения денежных средств для удовлетворения требований кредиторов последние вправе</w:t>
      </w:r>
    </w:p>
    <w:p w:rsidR="00EB011F" w:rsidRPr="00EB011F" w:rsidRDefault="00EB011F" w:rsidP="00EB011F">
      <w:pPr>
        <w:spacing w:after="0" w:line="235" w:lineRule="auto"/>
        <w:ind w:right="20"/>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обратиться в суд с иском об удовлетворении оставшейся части требований за счет учредителя этого учреждения.</w:t>
      </w:r>
    </w:p>
    <w:p w:rsidR="00EB011F" w:rsidRPr="00EB011F" w:rsidRDefault="00EB011F" w:rsidP="00EB011F">
      <w:pPr>
        <w:spacing w:after="0" w:line="15"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9.21. В целях обеспечения сохранности при ликвидации Учреждения документация, являющаяся источником комплектования архивного фонда и образовавшаяся в результате его деятельности, а также документация по личному составу передаются на хранение в архив Кайбицкого муниципального района.</w:t>
      </w:r>
    </w:p>
    <w:p w:rsidR="00EB011F" w:rsidRPr="00EB011F" w:rsidRDefault="00EB011F" w:rsidP="00EB011F">
      <w:pPr>
        <w:spacing w:after="0" w:line="21"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7"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9.22.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учредителю Учреждения.</w:t>
      </w:r>
    </w:p>
    <w:p w:rsidR="00EB011F" w:rsidRPr="00EB011F" w:rsidRDefault="00EB011F" w:rsidP="00EB011F">
      <w:pPr>
        <w:spacing w:after="0" w:line="327"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327" w:lineRule="exact"/>
        <w:jc w:val="both"/>
        <w:rPr>
          <w:rFonts w:ascii="Times New Roman" w:eastAsia="Times New Roman" w:hAnsi="Times New Roman" w:cs="Times New Roman"/>
          <w:sz w:val="28"/>
          <w:szCs w:val="28"/>
          <w:lang w:eastAsia="ru-RU"/>
        </w:rPr>
      </w:pPr>
    </w:p>
    <w:p w:rsidR="00EB011F" w:rsidRPr="00EB011F" w:rsidRDefault="00EB011F" w:rsidP="00EB011F">
      <w:pPr>
        <w:numPr>
          <w:ilvl w:val="0"/>
          <w:numId w:val="48"/>
        </w:numPr>
        <w:tabs>
          <w:tab w:val="left" w:pos="3540"/>
        </w:tabs>
        <w:spacing w:after="0" w:line="240" w:lineRule="auto"/>
        <w:ind w:left="3540" w:hanging="417"/>
        <w:jc w:val="both"/>
        <w:rPr>
          <w:rFonts w:ascii="Times New Roman" w:eastAsia="Times New Roman" w:hAnsi="Times New Roman" w:cs="Times New Roman"/>
          <w:b/>
          <w:bCs/>
          <w:sz w:val="28"/>
          <w:szCs w:val="28"/>
          <w:lang w:eastAsia="ru-RU"/>
        </w:rPr>
      </w:pPr>
      <w:r w:rsidRPr="00EB011F">
        <w:rPr>
          <w:rFonts w:ascii="Times New Roman" w:eastAsia="Times New Roman" w:hAnsi="Times New Roman" w:cs="Times New Roman"/>
          <w:b/>
          <w:bCs/>
          <w:sz w:val="28"/>
          <w:szCs w:val="28"/>
          <w:lang w:eastAsia="ru-RU"/>
        </w:rPr>
        <w:t>Заключительные положения</w:t>
      </w:r>
    </w:p>
    <w:p w:rsidR="00EB011F" w:rsidRPr="00EB011F" w:rsidRDefault="00EB011F" w:rsidP="00EB011F">
      <w:pPr>
        <w:spacing w:after="0" w:line="333" w:lineRule="exact"/>
        <w:jc w:val="both"/>
        <w:rPr>
          <w:rFonts w:ascii="Times New Roman" w:eastAsia="Times New Roman" w:hAnsi="Times New Roman" w:cs="Times New Roman"/>
          <w:sz w:val="28"/>
          <w:szCs w:val="28"/>
          <w:lang w:eastAsia="ru-RU"/>
        </w:rPr>
      </w:pPr>
    </w:p>
    <w:p w:rsidR="00EB011F" w:rsidRPr="00EB011F" w:rsidRDefault="00EB011F" w:rsidP="00EB011F">
      <w:pPr>
        <w:spacing w:after="0" w:line="236" w:lineRule="auto"/>
        <w:jc w:val="both"/>
        <w:rPr>
          <w:rFonts w:ascii="Times New Roman" w:eastAsia="Times New Roman" w:hAnsi="Times New Roman" w:cs="Times New Roman"/>
          <w:sz w:val="28"/>
          <w:szCs w:val="28"/>
          <w:lang w:eastAsia="ru-RU"/>
        </w:rPr>
      </w:pPr>
      <w:r w:rsidRPr="00EB011F">
        <w:rPr>
          <w:rFonts w:ascii="Times New Roman" w:eastAsia="Times New Roman" w:hAnsi="Times New Roman" w:cs="Times New Roman"/>
          <w:sz w:val="28"/>
          <w:szCs w:val="28"/>
          <w:lang w:eastAsia="ru-RU"/>
        </w:rPr>
        <w:t>10.1. Все вопросы, не урегулированные настоящим Уставом, регулируются действующим законодательством и локальными нормативными актами Учреждения.</w:t>
      </w:r>
    </w:p>
    <w:p w:rsidR="00EB011F" w:rsidRPr="00EB011F" w:rsidRDefault="00EB011F" w:rsidP="00EB011F">
      <w:pPr>
        <w:spacing w:after="0" w:line="240" w:lineRule="auto"/>
        <w:jc w:val="both"/>
        <w:rPr>
          <w:rFonts w:ascii="Times New Roman" w:eastAsia="Times New Roman" w:hAnsi="Times New Roman" w:cs="Times New Roman"/>
          <w:sz w:val="28"/>
          <w:szCs w:val="28"/>
          <w:lang w:eastAsia="ru-RU"/>
        </w:rPr>
        <w:sectPr w:rsidR="00EB011F" w:rsidRPr="00EB011F">
          <w:pgSz w:w="11900" w:h="16838"/>
          <w:pgMar w:top="714" w:right="846" w:bottom="188" w:left="1280" w:header="0" w:footer="0" w:gutter="0"/>
          <w:cols w:space="720" w:equalWidth="0">
            <w:col w:w="9780"/>
          </w:cols>
        </w:sectPr>
      </w:pPr>
    </w:p>
    <w:p w:rsidR="00AA59EA" w:rsidRPr="00405AED" w:rsidRDefault="00EB011F" w:rsidP="00E54E5D">
      <w:pPr>
        <w:jc w:val="center"/>
        <w:rPr>
          <w:rFonts w:ascii="Times New Roman" w:hAnsi="Times New Roman" w:cs="Times New Roman"/>
        </w:rPr>
      </w:pPr>
      <w:r w:rsidRPr="00EB011F">
        <w:rPr>
          <w:rFonts w:ascii="Times New Roman" w:hAnsi="Times New Roman" w:cs="Times New Roman"/>
          <w:noProof/>
          <w:lang w:eastAsia="ru-RU"/>
        </w:rPr>
        <w:lastRenderedPageBreak/>
        <w:drawing>
          <wp:inline distT="0" distB="0" distL="0" distR="0">
            <wp:extent cx="5940425" cy="8168084"/>
            <wp:effectExtent l="0" t="0" r="3175" b="4445"/>
            <wp:docPr id="3" name="Рисунок 3" descr="C:\Users\User\Pictures\2020-06-02 устав новый2\устав новый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0-06-02 устав новый2\устав новый2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sectPr w:rsidR="00AA59EA" w:rsidRPr="00405AE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6798C">
      <w:pPr>
        <w:spacing w:after="0" w:line="240" w:lineRule="auto"/>
      </w:pPr>
      <w:r>
        <w:separator/>
      </w:r>
    </w:p>
  </w:endnote>
  <w:endnote w:type="continuationSeparator" w:id="0">
    <w:p w:rsidR="00000000" w:rsidRDefault="00167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832302"/>
      <w:docPartObj>
        <w:docPartGallery w:val="Page Numbers (Bottom of Page)"/>
        <w:docPartUnique/>
      </w:docPartObj>
    </w:sdtPr>
    <w:sdtEndPr/>
    <w:sdtContent>
      <w:p w:rsidR="00644D33" w:rsidRDefault="00EB011F">
        <w:pPr>
          <w:pStyle w:val="aa"/>
          <w:jc w:val="right"/>
        </w:pPr>
        <w:r>
          <w:fldChar w:fldCharType="begin"/>
        </w:r>
        <w:r>
          <w:instrText xml:space="preserve"> PAGE   \* MERGEFORMAT </w:instrText>
        </w:r>
        <w:r>
          <w:fldChar w:fldCharType="separate"/>
        </w:r>
        <w:r w:rsidR="0016798C">
          <w:rPr>
            <w:noProof/>
          </w:rPr>
          <w:t>31</w:t>
        </w:r>
        <w:r>
          <w:rPr>
            <w:noProof/>
          </w:rPr>
          <w:fldChar w:fldCharType="end"/>
        </w:r>
      </w:p>
    </w:sdtContent>
  </w:sdt>
  <w:p w:rsidR="00644D33" w:rsidRDefault="0016798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6798C">
      <w:pPr>
        <w:spacing w:after="0" w:line="240" w:lineRule="auto"/>
      </w:pPr>
      <w:r>
        <w:separator/>
      </w:r>
    </w:p>
  </w:footnote>
  <w:footnote w:type="continuationSeparator" w:id="0">
    <w:p w:rsidR="00000000" w:rsidRDefault="001679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77427DB8"/>
    <w:lvl w:ilvl="0" w:tplc="88746CBA">
      <w:start w:val="1"/>
      <w:numFmt w:val="bullet"/>
      <w:lvlText w:val="-"/>
      <w:lvlJc w:val="left"/>
    </w:lvl>
    <w:lvl w:ilvl="1" w:tplc="89620F7A">
      <w:numFmt w:val="decimal"/>
      <w:lvlText w:val=""/>
      <w:lvlJc w:val="left"/>
    </w:lvl>
    <w:lvl w:ilvl="2" w:tplc="199029EC">
      <w:numFmt w:val="decimal"/>
      <w:lvlText w:val=""/>
      <w:lvlJc w:val="left"/>
    </w:lvl>
    <w:lvl w:ilvl="3" w:tplc="B41E6C62">
      <w:numFmt w:val="decimal"/>
      <w:lvlText w:val=""/>
      <w:lvlJc w:val="left"/>
    </w:lvl>
    <w:lvl w:ilvl="4" w:tplc="526416DE">
      <w:numFmt w:val="decimal"/>
      <w:lvlText w:val=""/>
      <w:lvlJc w:val="left"/>
    </w:lvl>
    <w:lvl w:ilvl="5" w:tplc="81981572">
      <w:numFmt w:val="decimal"/>
      <w:lvlText w:val=""/>
      <w:lvlJc w:val="left"/>
    </w:lvl>
    <w:lvl w:ilvl="6" w:tplc="22AEEB2C">
      <w:numFmt w:val="decimal"/>
      <w:lvlText w:val=""/>
      <w:lvlJc w:val="left"/>
    </w:lvl>
    <w:lvl w:ilvl="7" w:tplc="AD4024EA">
      <w:numFmt w:val="decimal"/>
      <w:lvlText w:val=""/>
      <w:lvlJc w:val="left"/>
    </w:lvl>
    <w:lvl w:ilvl="8" w:tplc="864A35DA">
      <w:numFmt w:val="decimal"/>
      <w:lvlText w:val=""/>
      <w:lvlJc w:val="left"/>
    </w:lvl>
  </w:abstractNum>
  <w:abstractNum w:abstractNumId="1" w15:restartNumberingAfterBreak="0">
    <w:nsid w:val="0000030A"/>
    <w:multiLevelType w:val="hybridMultilevel"/>
    <w:tmpl w:val="0E145392"/>
    <w:lvl w:ilvl="0" w:tplc="A2BE0064">
      <w:start w:val="1"/>
      <w:numFmt w:val="bullet"/>
      <w:lvlText w:val="-"/>
      <w:lvlJc w:val="left"/>
    </w:lvl>
    <w:lvl w:ilvl="1" w:tplc="52202086">
      <w:numFmt w:val="decimal"/>
      <w:lvlText w:val=""/>
      <w:lvlJc w:val="left"/>
    </w:lvl>
    <w:lvl w:ilvl="2" w:tplc="FB72E162">
      <w:numFmt w:val="decimal"/>
      <w:lvlText w:val=""/>
      <w:lvlJc w:val="left"/>
    </w:lvl>
    <w:lvl w:ilvl="3" w:tplc="0C3E1AA8">
      <w:numFmt w:val="decimal"/>
      <w:lvlText w:val=""/>
      <w:lvlJc w:val="left"/>
    </w:lvl>
    <w:lvl w:ilvl="4" w:tplc="219EF2DE">
      <w:numFmt w:val="decimal"/>
      <w:lvlText w:val=""/>
      <w:lvlJc w:val="left"/>
    </w:lvl>
    <w:lvl w:ilvl="5" w:tplc="B7A265E8">
      <w:numFmt w:val="decimal"/>
      <w:lvlText w:val=""/>
      <w:lvlJc w:val="left"/>
    </w:lvl>
    <w:lvl w:ilvl="6" w:tplc="05F4DE1C">
      <w:numFmt w:val="decimal"/>
      <w:lvlText w:val=""/>
      <w:lvlJc w:val="left"/>
    </w:lvl>
    <w:lvl w:ilvl="7" w:tplc="69A69CA4">
      <w:numFmt w:val="decimal"/>
      <w:lvlText w:val=""/>
      <w:lvlJc w:val="left"/>
    </w:lvl>
    <w:lvl w:ilvl="8" w:tplc="A7804978">
      <w:numFmt w:val="decimal"/>
      <w:lvlText w:val=""/>
      <w:lvlJc w:val="left"/>
    </w:lvl>
  </w:abstractNum>
  <w:abstractNum w:abstractNumId="2" w15:restartNumberingAfterBreak="0">
    <w:nsid w:val="00000732"/>
    <w:multiLevelType w:val="hybridMultilevel"/>
    <w:tmpl w:val="F7FC3D28"/>
    <w:lvl w:ilvl="0" w:tplc="8206A154">
      <w:start w:val="1"/>
      <w:numFmt w:val="bullet"/>
      <w:lvlText w:val="\endash "/>
      <w:lvlJc w:val="left"/>
    </w:lvl>
    <w:lvl w:ilvl="1" w:tplc="A89E46C4">
      <w:numFmt w:val="decimal"/>
      <w:lvlText w:val=""/>
      <w:lvlJc w:val="left"/>
    </w:lvl>
    <w:lvl w:ilvl="2" w:tplc="5FE08A00">
      <w:numFmt w:val="decimal"/>
      <w:lvlText w:val=""/>
      <w:lvlJc w:val="left"/>
    </w:lvl>
    <w:lvl w:ilvl="3" w:tplc="C0D66CA2">
      <w:numFmt w:val="decimal"/>
      <w:lvlText w:val=""/>
      <w:lvlJc w:val="left"/>
    </w:lvl>
    <w:lvl w:ilvl="4" w:tplc="FE2A5674">
      <w:numFmt w:val="decimal"/>
      <w:lvlText w:val=""/>
      <w:lvlJc w:val="left"/>
    </w:lvl>
    <w:lvl w:ilvl="5" w:tplc="13B8D83C">
      <w:numFmt w:val="decimal"/>
      <w:lvlText w:val=""/>
      <w:lvlJc w:val="left"/>
    </w:lvl>
    <w:lvl w:ilvl="6" w:tplc="136A223C">
      <w:numFmt w:val="decimal"/>
      <w:lvlText w:val=""/>
      <w:lvlJc w:val="left"/>
    </w:lvl>
    <w:lvl w:ilvl="7" w:tplc="BF78123C">
      <w:numFmt w:val="decimal"/>
      <w:lvlText w:val=""/>
      <w:lvlJc w:val="left"/>
    </w:lvl>
    <w:lvl w:ilvl="8" w:tplc="F564C106">
      <w:numFmt w:val="decimal"/>
      <w:lvlText w:val=""/>
      <w:lvlJc w:val="left"/>
    </w:lvl>
  </w:abstractNum>
  <w:abstractNum w:abstractNumId="3" w15:restartNumberingAfterBreak="0">
    <w:nsid w:val="00000BDB"/>
    <w:multiLevelType w:val="hybridMultilevel"/>
    <w:tmpl w:val="BA4C8204"/>
    <w:lvl w:ilvl="0" w:tplc="6B621878">
      <w:start w:val="1"/>
      <w:numFmt w:val="bullet"/>
      <w:lvlText w:val="с"/>
      <w:lvlJc w:val="left"/>
    </w:lvl>
    <w:lvl w:ilvl="1" w:tplc="F8464B1C">
      <w:start w:val="1"/>
      <w:numFmt w:val="bullet"/>
      <w:lvlText w:val=""/>
      <w:lvlJc w:val="left"/>
    </w:lvl>
    <w:lvl w:ilvl="2" w:tplc="00504E86">
      <w:numFmt w:val="decimal"/>
      <w:lvlText w:val=""/>
      <w:lvlJc w:val="left"/>
    </w:lvl>
    <w:lvl w:ilvl="3" w:tplc="CD2CBE44">
      <w:numFmt w:val="decimal"/>
      <w:lvlText w:val=""/>
      <w:lvlJc w:val="left"/>
    </w:lvl>
    <w:lvl w:ilvl="4" w:tplc="D6DE9BF6">
      <w:numFmt w:val="decimal"/>
      <w:lvlText w:val=""/>
      <w:lvlJc w:val="left"/>
    </w:lvl>
    <w:lvl w:ilvl="5" w:tplc="D6F640EA">
      <w:numFmt w:val="decimal"/>
      <w:lvlText w:val=""/>
      <w:lvlJc w:val="left"/>
    </w:lvl>
    <w:lvl w:ilvl="6" w:tplc="C3AE976C">
      <w:numFmt w:val="decimal"/>
      <w:lvlText w:val=""/>
      <w:lvlJc w:val="left"/>
    </w:lvl>
    <w:lvl w:ilvl="7" w:tplc="7D12929C">
      <w:numFmt w:val="decimal"/>
      <w:lvlText w:val=""/>
      <w:lvlJc w:val="left"/>
    </w:lvl>
    <w:lvl w:ilvl="8" w:tplc="14E617E6">
      <w:numFmt w:val="decimal"/>
      <w:lvlText w:val=""/>
      <w:lvlJc w:val="left"/>
    </w:lvl>
  </w:abstractNum>
  <w:abstractNum w:abstractNumId="4" w15:restartNumberingAfterBreak="0">
    <w:nsid w:val="00000DDC"/>
    <w:multiLevelType w:val="hybridMultilevel"/>
    <w:tmpl w:val="BE82F6FE"/>
    <w:lvl w:ilvl="0" w:tplc="0554BDE8">
      <w:start w:val="1"/>
      <w:numFmt w:val="bullet"/>
      <w:lvlText w:val="\endash "/>
      <w:lvlJc w:val="left"/>
    </w:lvl>
    <w:lvl w:ilvl="1" w:tplc="192270E8">
      <w:numFmt w:val="decimal"/>
      <w:lvlText w:val=""/>
      <w:lvlJc w:val="left"/>
    </w:lvl>
    <w:lvl w:ilvl="2" w:tplc="D6621D3A">
      <w:numFmt w:val="decimal"/>
      <w:lvlText w:val=""/>
      <w:lvlJc w:val="left"/>
    </w:lvl>
    <w:lvl w:ilvl="3" w:tplc="88FCB3EC">
      <w:numFmt w:val="decimal"/>
      <w:lvlText w:val=""/>
      <w:lvlJc w:val="left"/>
    </w:lvl>
    <w:lvl w:ilvl="4" w:tplc="E79E1F5A">
      <w:numFmt w:val="decimal"/>
      <w:lvlText w:val=""/>
      <w:lvlJc w:val="left"/>
    </w:lvl>
    <w:lvl w:ilvl="5" w:tplc="193ED7F8">
      <w:numFmt w:val="decimal"/>
      <w:lvlText w:val=""/>
      <w:lvlJc w:val="left"/>
    </w:lvl>
    <w:lvl w:ilvl="6" w:tplc="03B8076A">
      <w:numFmt w:val="decimal"/>
      <w:lvlText w:val=""/>
      <w:lvlJc w:val="left"/>
    </w:lvl>
    <w:lvl w:ilvl="7" w:tplc="B37E80DA">
      <w:numFmt w:val="decimal"/>
      <w:lvlText w:val=""/>
      <w:lvlJc w:val="left"/>
    </w:lvl>
    <w:lvl w:ilvl="8" w:tplc="A844C13C">
      <w:numFmt w:val="decimal"/>
      <w:lvlText w:val=""/>
      <w:lvlJc w:val="left"/>
    </w:lvl>
  </w:abstractNum>
  <w:abstractNum w:abstractNumId="5" w15:restartNumberingAfterBreak="0">
    <w:nsid w:val="00001366"/>
    <w:multiLevelType w:val="hybridMultilevel"/>
    <w:tmpl w:val="D584B23C"/>
    <w:lvl w:ilvl="0" w:tplc="1F708BEC">
      <w:start w:val="8"/>
      <w:numFmt w:val="decimal"/>
      <w:lvlText w:val="%1."/>
      <w:lvlJc w:val="left"/>
    </w:lvl>
    <w:lvl w:ilvl="1" w:tplc="4830C4B4">
      <w:numFmt w:val="decimal"/>
      <w:lvlText w:val=""/>
      <w:lvlJc w:val="left"/>
    </w:lvl>
    <w:lvl w:ilvl="2" w:tplc="D43E0560">
      <w:numFmt w:val="decimal"/>
      <w:lvlText w:val=""/>
      <w:lvlJc w:val="left"/>
    </w:lvl>
    <w:lvl w:ilvl="3" w:tplc="A5961DCC">
      <w:numFmt w:val="decimal"/>
      <w:lvlText w:val=""/>
      <w:lvlJc w:val="left"/>
    </w:lvl>
    <w:lvl w:ilvl="4" w:tplc="926231EA">
      <w:numFmt w:val="decimal"/>
      <w:lvlText w:val=""/>
      <w:lvlJc w:val="left"/>
    </w:lvl>
    <w:lvl w:ilvl="5" w:tplc="43B4DB66">
      <w:numFmt w:val="decimal"/>
      <w:lvlText w:val=""/>
      <w:lvlJc w:val="left"/>
    </w:lvl>
    <w:lvl w:ilvl="6" w:tplc="7C927A5A">
      <w:numFmt w:val="decimal"/>
      <w:lvlText w:val=""/>
      <w:lvlJc w:val="left"/>
    </w:lvl>
    <w:lvl w:ilvl="7" w:tplc="70EC754C">
      <w:numFmt w:val="decimal"/>
      <w:lvlText w:val=""/>
      <w:lvlJc w:val="left"/>
    </w:lvl>
    <w:lvl w:ilvl="8" w:tplc="6F1869CC">
      <w:numFmt w:val="decimal"/>
      <w:lvlText w:val=""/>
      <w:lvlJc w:val="left"/>
    </w:lvl>
  </w:abstractNum>
  <w:abstractNum w:abstractNumId="6" w15:restartNumberingAfterBreak="0">
    <w:nsid w:val="00001A49"/>
    <w:multiLevelType w:val="hybridMultilevel"/>
    <w:tmpl w:val="8E4A4116"/>
    <w:lvl w:ilvl="0" w:tplc="36C0AA80">
      <w:start w:val="5"/>
      <w:numFmt w:val="decimal"/>
      <w:lvlText w:val="%1."/>
      <w:lvlJc w:val="left"/>
    </w:lvl>
    <w:lvl w:ilvl="1" w:tplc="8A4AAA62">
      <w:numFmt w:val="decimal"/>
      <w:lvlText w:val=""/>
      <w:lvlJc w:val="left"/>
    </w:lvl>
    <w:lvl w:ilvl="2" w:tplc="DD824024">
      <w:numFmt w:val="decimal"/>
      <w:lvlText w:val=""/>
      <w:lvlJc w:val="left"/>
    </w:lvl>
    <w:lvl w:ilvl="3" w:tplc="26F267D2">
      <w:numFmt w:val="decimal"/>
      <w:lvlText w:val=""/>
      <w:lvlJc w:val="left"/>
    </w:lvl>
    <w:lvl w:ilvl="4" w:tplc="4EB039AC">
      <w:numFmt w:val="decimal"/>
      <w:lvlText w:val=""/>
      <w:lvlJc w:val="left"/>
    </w:lvl>
    <w:lvl w:ilvl="5" w:tplc="CE74EABE">
      <w:numFmt w:val="decimal"/>
      <w:lvlText w:val=""/>
      <w:lvlJc w:val="left"/>
    </w:lvl>
    <w:lvl w:ilvl="6" w:tplc="11BE0A62">
      <w:numFmt w:val="decimal"/>
      <w:lvlText w:val=""/>
      <w:lvlJc w:val="left"/>
    </w:lvl>
    <w:lvl w:ilvl="7" w:tplc="CFB045B8">
      <w:numFmt w:val="decimal"/>
      <w:lvlText w:val=""/>
      <w:lvlJc w:val="left"/>
    </w:lvl>
    <w:lvl w:ilvl="8" w:tplc="F5BAA2F2">
      <w:numFmt w:val="decimal"/>
      <w:lvlText w:val=""/>
      <w:lvlJc w:val="left"/>
    </w:lvl>
  </w:abstractNum>
  <w:abstractNum w:abstractNumId="7" w15:restartNumberingAfterBreak="0">
    <w:nsid w:val="00001AD4"/>
    <w:multiLevelType w:val="hybridMultilevel"/>
    <w:tmpl w:val="44AABBB0"/>
    <w:lvl w:ilvl="0" w:tplc="014E5118">
      <w:start w:val="1"/>
      <w:numFmt w:val="bullet"/>
      <w:lvlText w:val="-"/>
      <w:lvlJc w:val="left"/>
    </w:lvl>
    <w:lvl w:ilvl="1" w:tplc="9BA4723E">
      <w:numFmt w:val="decimal"/>
      <w:lvlText w:val=""/>
      <w:lvlJc w:val="left"/>
    </w:lvl>
    <w:lvl w:ilvl="2" w:tplc="1F36B1E0">
      <w:numFmt w:val="decimal"/>
      <w:lvlText w:val=""/>
      <w:lvlJc w:val="left"/>
    </w:lvl>
    <w:lvl w:ilvl="3" w:tplc="5330CE0E">
      <w:numFmt w:val="decimal"/>
      <w:lvlText w:val=""/>
      <w:lvlJc w:val="left"/>
    </w:lvl>
    <w:lvl w:ilvl="4" w:tplc="717C290C">
      <w:numFmt w:val="decimal"/>
      <w:lvlText w:val=""/>
      <w:lvlJc w:val="left"/>
    </w:lvl>
    <w:lvl w:ilvl="5" w:tplc="287ED6FC">
      <w:numFmt w:val="decimal"/>
      <w:lvlText w:val=""/>
      <w:lvlJc w:val="left"/>
    </w:lvl>
    <w:lvl w:ilvl="6" w:tplc="09347494">
      <w:numFmt w:val="decimal"/>
      <w:lvlText w:val=""/>
      <w:lvlJc w:val="left"/>
    </w:lvl>
    <w:lvl w:ilvl="7" w:tplc="B02AC574">
      <w:numFmt w:val="decimal"/>
      <w:lvlText w:val=""/>
      <w:lvlJc w:val="left"/>
    </w:lvl>
    <w:lvl w:ilvl="8" w:tplc="82661890">
      <w:numFmt w:val="decimal"/>
      <w:lvlText w:val=""/>
      <w:lvlJc w:val="left"/>
    </w:lvl>
  </w:abstractNum>
  <w:abstractNum w:abstractNumId="8" w15:restartNumberingAfterBreak="0">
    <w:nsid w:val="00001CD0"/>
    <w:multiLevelType w:val="hybridMultilevel"/>
    <w:tmpl w:val="1E90BC84"/>
    <w:lvl w:ilvl="0" w:tplc="9EAE06F4">
      <w:start w:val="1"/>
      <w:numFmt w:val="bullet"/>
      <w:lvlText w:val="в"/>
      <w:lvlJc w:val="left"/>
    </w:lvl>
    <w:lvl w:ilvl="1" w:tplc="0A9C6B0E">
      <w:numFmt w:val="decimal"/>
      <w:lvlText w:val=""/>
      <w:lvlJc w:val="left"/>
    </w:lvl>
    <w:lvl w:ilvl="2" w:tplc="6B3C718A">
      <w:numFmt w:val="decimal"/>
      <w:lvlText w:val=""/>
      <w:lvlJc w:val="left"/>
    </w:lvl>
    <w:lvl w:ilvl="3" w:tplc="25826D7A">
      <w:numFmt w:val="decimal"/>
      <w:lvlText w:val=""/>
      <w:lvlJc w:val="left"/>
    </w:lvl>
    <w:lvl w:ilvl="4" w:tplc="709CA73E">
      <w:numFmt w:val="decimal"/>
      <w:lvlText w:val=""/>
      <w:lvlJc w:val="left"/>
    </w:lvl>
    <w:lvl w:ilvl="5" w:tplc="80688E46">
      <w:numFmt w:val="decimal"/>
      <w:lvlText w:val=""/>
      <w:lvlJc w:val="left"/>
    </w:lvl>
    <w:lvl w:ilvl="6" w:tplc="95B82E48">
      <w:numFmt w:val="decimal"/>
      <w:lvlText w:val=""/>
      <w:lvlJc w:val="left"/>
    </w:lvl>
    <w:lvl w:ilvl="7" w:tplc="CCD46982">
      <w:numFmt w:val="decimal"/>
      <w:lvlText w:val=""/>
      <w:lvlJc w:val="left"/>
    </w:lvl>
    <w:lvl w:ilvl="8" w:tplc="34FC34DC">
      <w:numFmt w:val="decimal"/>
      <w:lvlText w:val=""/>
      <w:lvlJc w:val="left"/>
    </w:lvl>
  </w:abstractNum>
  <w:abstractNum w:abstractNumId="9" w15:restartNumberingAfterBreak="0">
    <w:nsid w:val="00001E1F"/>
    <w:multiLevelType w:val="hybridMultilevel"/>
    <w:tmpl w:val="72825046"/>
    <w:lvl w:ilvl="0" w:tplc="053E5690">
      <w:start w:val="1"/>
      <w:numFmt w:val="decimal"/>
      <w:lvlText w:val="%1."/>
      <w:lvlJc w:val="left"/>
    </w:lvl>
    <w:lvl w:ilvl="1" w:tplc="4442292E">
      <w:numFmt w:val="decimal"/>
      <w:lvlText w:val=""/>
      <w:lvlJc w:val="left"/>
    </w:lvl>
    <w:lvl w:ilvl="2" w:tplc="452E465A">
      <w:numFmt w:val="decimal"/>
      <w:lvlText w:val=""/>
      <w:lvlJc w:val="left"/>
    </w:lvl>
    <w:lvl w:ilvl="3" w:tplc="79460B9A">
      <w:numFmt w:val="decimal"/>
      <w:lvlText w:val=""/>
      <w:lvlJc w:val="left"/>
    </w:lvl>
    <w:lvl w:ilvl="4" w:tplc="6E6CABEA">
      <w:numFmt w:val="decimal"/>
      <w:lvlText w:val=""/>
      <w:lvlJc w:val="left"/>
    </w:lvl>
    <w:lvl w:ilvl="5" w:tplc="D0A040CC">
      <w:numFmt w:val="decimal"/>
      <w:lvlText w:val=""/>
      <w:lvlJc w:val="left"/>
    </w:lvl>
    <w:lvl w:ilvl="6" w:tplc="54F4AEF8">
      <w:numFmt w:val="decimal"/>
      <w:lvlText w:val=""/>
      <w:lvlJc w:val="left"/>
    </w:lvl>
    <w:lvl w:ilvl="7" w:tplc="EEE20C88">
      <w:numFmt w:val="decimal"/>
      <w:lvlText w:val=""/>
      <w:lvlJc w:val="left"/>
    </w:lvl>
    <w:lvl w:ilvl="8" w:tplc="017C6AE6">
      <w:numFmt w:val="decimal"/>
      <w:lvlText w:val=""/>
      <w:lvlJc w:val="left"/>
    </w:lvl>
  </w:abstractNum>
  <w:abstractNum w:abstractNumId="10" w15:restartNumberingAfterBreak="0">
    <w:nsid w:val="00002213"/>
    <w:multiLevelType w:val="hybridMultilevel"/>
    <w:tmpl w:val="6D06120E"/>
    <w:lvl w:ilvl="0" w:tplc="022241C8">
      <w:start w:val="1"/>
      <w:numFmt w:val="bullet"/>
      <w:lvlText w:val="в"/>
      <w:lvlJc w:val="left"/>
    </w:lvl>
    <w:lvl w:ilvl="1" w:tplc="2C2AD102">
      <w:numFmt w:val="decimal"/>
      <w:lvlText w:val=""/>
      <w:lvlJc w:val="left"/>
    </w:lvl>
    <w:lvl w:ilvl="2" w:tplc="EC02BD66">
      <w:numFmt w:val="decimal"/>
      <w:lvlText w:val=""/>
      <w:lvlJc w:val="left"/>
    </w:lvl>
    <w:lvl w:ilvl="3" w:tplc="9BCA1A00">
      <w:numFmt w:val="decimal"/>
      <w:lvlText w:val=""/>
      <w:lvlJc w:val="left"/>
    </w:lvl>
    <w:lvl w:ilvl="4" w:tplc="C448A176">
      <w:numFmt w:val="decimal"/>
      <w:lvlText w:val=""/>
      <w:lvlJc w:val="left"/>
    </w:lvl>
    <w:lvl w:ilvl="5" w:tplc="C12E7B96">
      <w:numFmt w:val="decimal"/>
      <w:lvlText w:val=""/>
      <w:lvlJc w:val="left"/>
    </w:lvl>
    <w:lvl w:ilvl="6" w:tplc="A35A462C">
      <w:numFmt w:val="decimal"/>
      <w:lvlText w:val=""/>
      <w:lvlJc w:val="left"/>
    </w:lvl>
    <w:lvl w:ilvl="7" w:tplc="9A3ECEC4">
      <w:numFmt w:val="decimal"/>
      <w:lvlText w:val=""/>
      <w:lvlJc w:val="left"/>
    </w:lvl>
    <w:lvl w:ilvl="8" w:tplc="AC1668DC">
      <w:numFmt w:val="decimal"/>
      <w:lvlText w:val=""/>
      <w:lvlJc w:val="left"/>
    </w:lvl>
  </w:abstractNum>
  <w:abstractNum w:abstractNumId="11" w15:restartNumberingAfterBreak="0">
    <w:nsid w:val="000022EE"/>
    <w:multiLevelType w:val="hybridMultilevel"/>
    <w:tmpl w:val="A484D104"/>
    <w:lvl w:ilvl="0" w:tplc="393E5CE0">
      <w:start w:val="1"/>
      <w:numFmt w:val="bullet"/>
      <w:lvlText w:val="в"/>
      <w:lvlJc w:val="left"/>
    </w:lvl>
    <w:lvl w:ilvl="1" w:tplc="7DDCD38E">
      <w:start w:val="1"/>
      <w:numFmt w:val="bullet"/>
      <w:lvlText w:val="-"/>
      <w:lvlJc w:val="left"/>
    </w:lvl>
    <w:lvl w:ilvl="2" w:tplc="6BA05C5A">
      <w:numFmt w:val="decimal"/>
      <w:lvlText w:val=""/>
      <w:lvlJc w:val="left"/>
    </w:lvl>
    <w:lvl w:ilvl="3" w:tplc="4280878E">
      <w:numFmt w:val="decimal"/>
      <w:lvlText w:val=""/>
      <w:lvlJc w:val="left"/>
    </w:lvl>
    <w:lvl w:ilvl="4" w:tplc="E9F4CC32">
      <w:numFmt w:val="decimal"/>
      <w:lvlText w:val=""/>
      <w:lvlJc w:val="left"/>
    </w:lvl>
    <w:lvl w:ilvl="5" w:tplc="17567E06">
      <w:numFmt w:val="decimal"/>
      <w:lvlText w:val=""/>
      <w:lvlJc w:val="left"/>
    </w:lvl>
    <w:lvl w:ilvl="6" w:tplc="1D06B16A">
      <w:numFmt w:val="decimal"/>
      <w:lvlText w:val=""/>
      <w:lvlJc w:val="left"/>
    </w:lvl>
    <w:lvl w:ilvl="7" w:tplc="B88A27C0">
      <w:numFmt w:val="decimal"/>
      <w:lvlText w:val=""/>
      <w:lvlJc w:val="left"/>
    </w:lvl>
    <w:lvl w:ilvl="8" w:tplc="73DE7060">
      <w:numFmt w:val="decimal"/>
      <w:lvlText w:val=""/>
      <w:lvlJc w:val="left"/>
    </w:lvl>
  </w:abstractNum>
  <w:abstractNum w:abstractNumId="12" w15:restartNumberingAfterBreak="0">
    <w:nsid w:val="00002350"/>
    <w:multiLevelType w:val="hybridMultilevel"/>
    <w:tmpl w:val="B21A083E"/>
    <w:lvl w:ilvl="0" w:tplc="729AE914">
      <w:start w:val="1"/>
      <w:numFmt w:val="bullet"/>
      <w:lvlText w:val="-"/>
      <w:lvlJc w:val="left"/>
    </w:lvl>
    <w:lvl w:ilvl="1" w:tplc="531A7972">
      <w:start w:val="1"/>
      <w:numFmt w:val="bullet"/>
      <w:lvlText w:val="-"/>
      <w:lvlJc w:val="left"/>
    </w:lvl>
    <w:lvl w:ilvl="2" w:tplc="8174C850">
      <w:numFmt w:val="decimal"/>
      <w:lvlText w:val=""/>
      <w:lvlJc w:val="left"/>
    </w:lvl>
    <w:lvl w:ilvl="3" w:tplc="4642D09C">
      <w:numFmt w:val="decimal"/>
      <w:lvlText w:val=""/>
      <w:lvlJc w:val="left"/>
    </w:lvl>
    <w:lvl w:ilvl="4" w:tplc="6CC4162E">
      <w:numFmt w:val="decimal"/>
      <w:lvlText w:val=""/>
      <w:lvlJc w:val="left"/>
    </w:lvl>
    <w:lvl w:ilvl="5" w:tplc="3EE43DBC">
      <w:numFmt w:val="decimal"/>
      <w:lvlText w:val=""/>
      <w:lvlJc w:val="left"/>
    </w:lvl>
    <w:lvl w:ilvl="6" w:tplc="B45A95F4">
      <w:numFmt w:val="decimal"/>
      <w:lvlText w:val=""/>
      <w:lvlJc w:val="left"/>
    </w:lvl>
    <w:lvl w:ilvl="7" w:tplc="4490A2DA">
      <w:numFmt w:val="decimal"/>
      <w:lvlText w:val=""/>
      <w:lvlJc w:val="left"/>
    </w:lvl>
    <w:lvl w:ilvl="8" w:tplc="110C60B0">
      <w:numFmt w:val="decimal"/>
      <w:lvlText w:val=""/>
      <w:lvlJc w:val="left"/>
    </w:lvl>
  </w:abstractNum>
  <w:abstractNum w:abstractNumId="13" w15:restartNumberingAfterBreak="0">
    <w:nsid w:val="0000260D"/>
    <w:multiLevelType w:val="hybridMultilevel"/>
    <w:tmpl w:val="4358FA2A"/>
    <w:lvl w:ilvl="0" w:tplc="CB3EC674">
      <w:start w:val="1"/>
      <w:numFmt w:val="bullet"/>
      <w:lvlText w:val="В"/>
      <w:lvlJc w:val="left"/>
    </w:lvl>
    <w:lvl w:ilvl="1" w:tplc="F416A5CA">
      <w:numFmt w:val="decimal"/>
      <w:lvlText w:val=""/>
      <w:lvlJc w:val="left"/>
    </w:lvl>
    <w:lvl w:ilvl="2" w:tplc="E8D82350">
      <w:numFmt w:val="decimal"/>
      <w:lvlText w:val=""/>
      <w:lvlJc w:val="left"/>
    </w:lvl>
    <w:lvl w:ilvl="3" w:tplc="1A58EC8C">
      <w:numFmt w:val="decimal"/>
      <w:lvlText w:val=""/>
      <w:lvlJc w:val="left"/>
    </w:lvl>
    <w:lvl w:ilvl="4" w:tplc="5B5C2ECA">
      <w:numFmt w:val="decimal"/>
      <w:lvlText w:val=""/>
      <w:lvlJc w:val="left"/>
    </w:lvl>
    <w:lvl w:ilvl="5" w:tplc="85ACA29C">
      <w:numFmt w:val="decimal"/>
      <w:lvlText w:val=""/>
      <w:lvlJc w:val="left"/>
    </w:lvl>
    <w:lvl w:ilvl="6" w:tplc="AA480090">
      <w:numFmt w:val="decimal"/>
      <w:lvlText w:val=""/>
      <w:lvlJc w:val="left"/>
    </w:lvl>
    <w:lvl w:ilvl="7" w:tplc="E040A4F0">
      <w:numFmt w:val="decimal"/>
      <w:lvlText w:val=""/>
      <w:lvlJc w:val="left"/>
    </w:lvl>
    <w:lvl w:ilvl="8" w:tplc="3F286676">
      <w:numFmt w:val="decimal"/>
      <w:lvlText w:val=""/>
      <w:lvlJc w:val="left"/>
    </w:lvl>
  </w:abstractNum>
  <w:abstractNum w:abstractNumId="14" w15:restartNumberingAfterBreak="0">
    <w:nsid w:val="00002C3B"/>
    <w:multiLevelType w:val="hybridMultilevel"/>
    <w:tmpl w:val="7F2ACEBC"/>
    <w:lvl w:ilvl="0" w:tplc="8D883240">
      <w:start w:val="10"/>
      <w:numFmt w:val="decimal"/>
      <w:lvlText w:val="%1."/>
      <w:lvlJc w:val="left"/>
    </w:lvl>
    <w:lvl w:ilvl="1" w:tplc="305C9806">
      <w:numFmt w:val="decimal"/>
      <w:lvlText w:val=""/>
      <w:lvlJc w:val="left"/>
    </w:lvl>
    <w:lvl w:ilvl="2" w:tplc="BCE8BF2A">
      <w:numFmt w:val="decimal"/>
      <w:lvlText w:val=""/>
      <w:lvlJc w:val="left"/>
    </w:lvl>
    <w:lvl w:ilvl="3" w:tplc="4D30ACA4">
      <w:numFmt w:val="decimal"/>
      <w:lvlText w:val=""/>
      <w:lvlJc w:val="left"/>
    </w:lvl>
    <w:lvl w:ilvl="4" w:tplc="A53EB806">
      <w:numFmt w:val="decimal"/>
      <w:lvlText w:val=""/>
      <w:lvlJc w:val="left"/>
    </w:lvl>
    <w:lvl w:ilvl="5" w:tplc="4CD86E14">
      <w:numFmt w:val="decimal"/>
      <w:lvlText w:val=""/>
      <w:lvlJc w:val="left"/>
    </w:lvl>
    <w:lvl w:ilvl="6" w:tplc="591CF2CA">
      <w:numFmt w:val="decimal"/>
      <w:lvlText w:val=""/>
      <w:lvlJc w:val="left"/>
    </w:lvl>
    <w:lvl w:ilvl="7" w:tplc="E8628BB2">
      <w:numFmt w:val="decimal"/>
      <w:lvlText w:val=""/>
      <w:lvlJc w:val="left"/>
    </w:lvl>
    <w:lvl w:ilvl="8" w:tplc="BD9A5A6C">
      <w:numFmt w:val="decimal"/>
      <w:lvlText w:val=""/>
      <w:lvlJc w:val="left"/>
    </w:lvl>
  </w:abstractNum>
  <w:abstractNum w:abstractNumId="15" w15:restartNumberingAfterBreak="0">
    <w:nsid w:val="00002E40"/>
    <w:multiLevelType w:val="hybridMultilevel"/>
    <w:tmpl w:val="BA3C4800"/>
    <w:lvl w:ilvl="0" w:tplc="B15EDB94">
      <w:start w:val="1"/>
      <w:numFmt w:val="bullet"/>
      <w:lvlText w:val="с"/>
      <w:lvlJc w:val="left"/>
    </w:lvl>
    <w:lvl w:ilvl="1" w:tplc="7640EB2E">
      <w:numFmt w:val="decimal"/>
      <w:lvlText w:val=""/>
      <w:lvlJc w:val="left"/>
    </w:lvl>
    <w:lvl w:ilvl="2" w:tplc="CF442490">
      <w:numFmt w:val="decimal"/>
      <w:lvlText w:val=""/>
      <w:lvlJc w:val="left"/>
    </w:lvl>
    <w:lvl w:ilvl="3" w:tplc="1298D6CE">
      <w:numFmt w:val="decimal"/>
      <w:lvlText w:val=""/>
      <w:lvlJc w:val="left"/>
    </w:lvl>
    <w:lvl w:ilvl="4" w:tplc="4816CCB4">
      <w:numFmt w:val="decimal"/>
      <w:lvlText w:val=""/>
      <w:lvlJc w:val="left"/>
    </w:lvl>
    <w:lvl w:ilvl="5" w:tplc="91423144">
      <w:numFmt w:val="decimal"/>
      <w:lvlText w:val=""/>
      <w:lvlJc w:val="left"/>
    </w:lvl>
    <w:lvl w:ilvl="6" w:tplc="43FC8BC2">
      <w:numFmt w:val="decimal"/>
      <w:lvlText w:val=""/>
      <w:lvlJc w:val="left"/>
    </w:lvl>
    <w:lvl w:ilvl="7" w:tplc="F746EDD2">
      <w:numFmt w:val="decimal"/>
      <w:lvlText w:val=""/>
      <w:lvlJc w:val="left"/>
    </w:lvl>
    <w:lvl w:ilvl="8" w:tplc="2160CB74">
      <w:numFmt w:val="decimal"/>
      <w:lvlText w:val=""/>
      <w:lvlJc w:val="left"/>
    </w:lvl>
  </w:abstractNum>
  <w:abstractNum w:abstractNumId="16" w15:restartNumberingAfterBreak="0">
    <w:nsid w:val="0000301C"/>
    <w:multiLevelType w:val="hybridMultilevel"/>
    <w:tmpl w:val="17A8F676"/>
    <w:lvl w:ilvl="0" w:tplc="ADD09D18">
      <w:start w:val="1"/>
      <w:numFmt w:val="bullet"/>
      <w:lvlText w:val="-"/>
      <w:lvlJc w:val="left"/>
    </w:lvl>
    <w:lvl w:ilvl="1" w:tplc="16226AD6">
      <w:numFmt w:val="decimal"/>
      <w:lvlText w:val=""/>
      <w:lvlJc w:val="left"/>
    </w:lvl>
    <w:lvl w:ilvl="2" w:tplc="17C400BC">
      <w:numFmt w:val="decimal"/>
      <w:lvlText w:val=""/>
      <w:lvlJc w:val="left"/>
    </w:lvl>
    <w:lvl w:ilvl="3" w:tplc="8BE44C32">
      <w:numFmt w:val="decimal"/>
      <w:lvlText w:val=""/>
      <w:lvlJc w:val="left"/>
    </w:lvl>
    <w:lvl w:ilvl="4" w:tplc="79C87B5E">
      <w:numFmt w:val="decimal"/>
      <w:lvlText w:val=""/>
      <w:lvlJc w:val="left"/>
    </w:lvl>
    <w:lvl w:ilvl="5" w:tplc="2796F2E8">
      <w:numFmt w:val="decimal"/>
      <w:lvlText w:val=""/>
      <w:lvlJc w:val="left"/>
    </w:lvl>
    <w:lvl w:ilvl="6" w:tplc="66067CDC">
      <w:numFmt w:val="decimal"/>
      <w:lvlText w:val=""/>
      <w:lvlJc w:val="left"/>
    </w:lvl>
    <w:lvl w:ilvl="7" w:tplc="83F82B46">
      <w:numFmt w:val="decimal"/>
      <w:lvlText w:val=""/>
      <w:lvlJc w:val="left"/>
    </w:lvl>
    <w:lvl w:ilvl="8" w:tplc="A0D24A6E">
      <w:numFmt w:val="decimal"/>
      <w:lvlText w:val=""/>
      <w:lvlJc w:val="left"/>
    </w:lvl>
  </w:abstractNum>
  <w:abstractNum w:abstractNumId="17" w15:restartNumberingAfterBreak="0">
    <w:nsid w:val="0000314F"/>
    <w:multiLevelType w:val="hybridMultilevel"/>
    <w:tmpl w:val="511AC598"/>
    <w:lvl w:ilvl="0" w:tplc="0F929F74">
      <w:start w:val="6"/>
      <w:numFmt w:val="decimal"/>
      <w:lvlText w:val="%1."/>
      <w:lvlJc w:val="left"/>
    </w:lvl>
    <w:lvl w:ilvl="1" w:tplc="C604061A">
      <w:numFmt w:val="decimal"/>
      <w:lvlText w:val=""/>
      <w:lvlJc w:val="left"/>
    </w:lvl>
    <w:lvl w:ilvl="2" w:tplc="7D8CDB34">
      <w:numFmt w:val="decimal"/>
      <w:lvlText w:val=""/>
      <w:lvlJc w:val="left"/>
    </w:lvl>
    <w:lvl w:ilvl="3" w:tplc="068A5EE0">
      <w:numFmt w:val="decimal"/>
      <w:lvlText w:val=""/>
      <w:lvlJc w:val="left"/>
    </w:lvl>
    <w:lvl w:ilvl="4" w:tplc="1E46E652">
      <w:numFmt w:val="decimal"/>
      <w:lvlText w:val=""/>
      <w:lvlJc w:val="left"/>
    </w:lvl>
    <w:lvl w:ilvl="5" w:tplc="83887DCA">
      <w:numFmt w:val="decimal"/>
      <w:lvlText w:val=""/>
      <w:lvlJc w:val="left"/>
    </w:lvl>
    <w:lvl w:ilvl="6" w:tplc="21423190">
      <w:numFmt w:val="decimal"/>
      <w:lvlText w:val=""/>
      <w:lvlJc w:val="left"/>
    </w:lvl>
    <w:lvl w:ilvl="7" w:tplc="C750FD98">
      <w:numFmt w:val="decimal"/>
      <w:lvlText w:val=""/>
      <w:lvlJc w:val="left"/>
    </w:lvl>
    <w:lvl w:ilvl="8" w:tplc="5CC2139E">
      <w:numFmt w:val="decimal"/>
      <w:lvlText w:val=""/>
      <w:lvlJc w:val="left"/>
    </w:lvl>
  </w:abstractNum>
  <w:abstractNum w:abstractNumId="18" w15:restartNumberingAfterBreak="0">
    <w:nsid w:val="0000323B"/>
    <w:multiLevelType w:val="hybridMultilevel"/>
    <w:tmpl w:val="D268669E"/>
    <w:lvl w:ilvl="0" w:tplc="26AABF8A">
      <w:start w:val="1"/>
      <w:numFmt w:val="bullet"/>
      <w:lvlText w:val="\endash "/>
      <w:lvlJc w:val="left"/>
    </w:lvl>
    <w:lvl w:ilvl="1" w:tplc="CC7EBDC4">
      <w:numFmt w:val="decimal"/>
      <w:lvlText w:val=""/>
      <w:lvlJc w:val="left"/>
    </w:lvl>
    <w:lvl w:ilvl="2" w:tplc="87DA6098">
      <w:numFmt w:val="decimal"/>
      <w:lvlText w:val=""/>
      <w:lvlJc w:val="left"/>
    </w:lvl>
    <w:lvl w:ilvl="3" w:tplc="28409950">
      <w:numFmt w:val="decimal"/>
      <w:lvlText w:val=""/>
      <w:lvlJc w:val="left"/>
    </w:lvl>
    <w:lvl w:ilvl="4" w:tplc="2CE24CB8">
      <w:numFmt w:val="decimal"/>
      <w:lvlText w:val=""/>
      <w:lvlJc w:val="left"/>
    </w:lvl>
    <w:lvl w:ilvl="5" w:tplc="9C2A9B82">
      <w:numFmt w:val="decimal"/>
      <w:lvlText w:val=""/>
      <w:lvlJc w:val="left"/>
    </w:lvl>
    <w:lvl w:ilvl="6" w:tplc="773EE258">
      <w:numFmt w:val="decimal"/>
      <w:lvlText w:val=""/>
      <w:lvlJc w:val="left"/>
    </w:lvl>
    <w:lvl w:ilvl="7" w:tplc="0F4E7E7C">
      <w:numFmt w:val="decimal"/>
      <w:lvlText w:val=""/>
      <w:lvlJc w:val="left"/>
    </w:lvl>
    <w:lvl w:ilvl="8" w:tplc="C198954E">
      <w:numFmt w:val="decimal"/>
      <w:lvlText w:val=""/>
      <w:lvlJc w:val="left"/>
    </w:lvl>
  </w:abstractNum>
  <w:abstractNum w:abstractNumId="19" w15:restartNumberingAfterBreak="0">
    <w:nsid w:val="0000366B"/>
    <w:multiLevelType w:val="hybridMultilevel"/>
    <w:tmpl w:val="67B05944"/>
    <w:lvl w:ilvl="0" w:tplc="DF6E335C">
      <w:start w:val="9"/>
      <w:numFmt w:val="decimal"/>
      <w:lvlText w:val="%1."/>
      <w:lvlJc w:val="left"/>
    </w:lvl>
    <w:lvl w:ilvl="1" w:tplc="A1FE0120">
      <w:numFmt w:val="decimal"/>
      <w:lvlText w:val=""/>
      <w:lvlJc w:val="left"/>
    </w:lvl>
    <w:lvl w:ilvl="2" w:tplc="7B6EB38A">
      <w:numFmt w:val="decimal"/>
      <w:lvlText w:val=""/>
      <w:lvlJc w:val="left"/>
    </w:lvl>
    <w:lvl w:ilvl="3" w:tplc="342AA374">
      <w:numFmt w:val="decimal"/>
      <w:lvlText w:val=""/>
      <w:lvlJc w:val="left"/>
    </w:lvl>
    <w:lvl w:ilvl="4" w:tplc="295C1474">
      <w:numFmt w:val="decimal"/>
      <w:lvlText w:val=""/>
      <w:lvlJc w:val="left"/>
    </w:lvl>
    <w:lvl w:ilvl="5" w:tplc="2D128008">
      <w:numFmt w:val="decimal"/>
      <w:lvlText w:val=""/>
      <w:lvlJc w:val="left"/>
    </w:lvl>
    <w:lvl w:ilvl="6" w:tplc="1DB288D6">
      <w:numFmt w:val="decimal"/>
      <w:lvlText w:val=""/>
      <w:lvlJc w:val="left"/>
    </w:lvl>
    <w:lvl w:ilvl="7" w:tplc="0D8C162E">
      <w:numFmt w:val="decimal"/>
      <w:lvlText w:val=""/>
      <w:lvlJc w:val="left"/>
    </w:lvl>
    <w:lvl w:ilvl="8" w:tplc="24BA4D10">
      <w:numFmt w:val="decimal"/>
      <w:lvlText w:val=""/>
      <w:lvlJc w:val="left"/>
    </w:lvl>
  </w:abstractNum>
  <w:abstractNum w:abstractNumId="20" w15:restartNumberingAfterBreak="0">
    <w:nsid w:val="00003A9E"/>
    <w:multiLevelType w:val="hybridMultilevel"/>
    <w:tmpl w:val="B3D6A88E"/>
    <w:lvl w:ilvl="0" w:tplc="E1029C36">
      <w:start w:val="1"/>
      <w:numFmt w:val="bullet"/>
      <w:lvlText w:val="\endash "/>
      <w:lvlJc w:val="left"/>
    </w:lvl>
    <w:lvl w:ilvl="1" w:tplc="59A449B2">
      <w:numFmt w:val="decimal"/>
      <w:lvlText w:val=""/>
      <w:lvlJc w:val="left"/>
    </w:lvl>
    <w:lvl w:ilvl="2" w:tplc="8482DFB4">
      <w:numFmt w:val="decimal"/>
      <w:lvlText w:val=""/>
      <w:lvlJc w:val="left"/>
    </w:lvl>
    <w:lvl w:ilvl="3" w:tplc="AE382258">
      <w:numFmt w:val="decimal"/>
      <w:lvlText w:val=""/>
      <w:lvlJc w:val="left"/>
    </w:lvl>
    <w:lvl w:ilvl="4" w:tplc="CE1A4CB4">
      <w:numFmt w:val="decimal"/>
      <w:lvlText w:val=""/>
      <w:lvlJc w:val="left"/>
    </w:lvl>
    <w:lvl w:ilvl="5" w:tplc="08D65B88">
      <w:numFmt w:val="decimal"/>
      <w:lvlText w:val=""/>
      <w:lvlJc w:val="left"/>
    </w:lvl>
    <w:lvl w:ilvl="6" w:tplc="F270402A">
      <w:numFmt w:val="decimal"/>
      <w:lvlText w:val=""/>
      <w:lvlJc w:val="left"/>
    </w:lvl>
    <w:lvl w:ilvl="7" w:tplc="DA3247E8">
      <w:numFmt w:val="decimal"/>
      <w:lvlText w:val=""/>
      <w:lvlJc w:val="left"/>
    </w:lvl>
    <w:lvl w:ilvl="8" w:tplc="FD2AF01C">
      <w:numFmt w:val="decimal"/>
      <w:lvlText w:val=""/>
      <w:lvlJc w:val="left"/>
    </w:lvl>
  </w:abstractNum>
  <w:abstractNum w:abstractNumId="21" w15:restartNumberingAfterBreak="0">
    <w:nsid w:val="00003BF6"/>
    <w:multiLevelType w:val="hybridMultilevel"/>
    <w:tmpl w:val="F43414E6"/>
    <w:lvl w:ilvl="0" w:tplc="09EAA1FC">
      <w:start w:val="1"/>
      <w:numFmt w:val="bullet"/>
      <w:lvlText w:val="и"/>
      <w:lvlJc w:val="left"/>
    </w:lvl>
    <w:lvl w:ilvl="1" w:tplc="E272DA94">
      <w:start w:val="1"/>
      <w:numFmt w:val="bullet"/>
      <w:lvlText w:val="\endash "/>
      <w:lvlJc w:val="left"/>
    </w:lvl>
    <w:lvl w:ilvl="2" w:tplc="DE701B0C">
      <w:numFmt w:val="decimal"/>
      <w:lvlText w:val=""/>
      <w:lvlJc w:val="left"/>
    </w:lvl>
    <w:lvl w:ilvl="3" w:tplc="DF72BA7A">
      <w:numFmt w:val="decimal"/>
      <w:lvlText w:val=""/>
      <w:lvlJc w:val="left"/>
    </w:lvl>
    <w:lvl w:ilvl="4" w:tplc="8F32E906">
      <w:numFmt w:val="decimal"/>
      <w:lvlText w:val=""/>
      <w:lvlJc w:val="left"/>
    </w:lvl>
    <w:lvl w:ilvl="5" w:tplc="539E4386">
      <w:numFmt w:val="decimal"/>
      <w:lvlText w:val=""/>
      <w:lvlJc w:val="left"/>
    </w:lvl>
    <w:lvl w:ilvl="6" w:tplc="EB944270">
      <w:numFmt w:val="decimal"/>
      <w:lvlText w:val=""/>
      <w:lvlJc w:val="left"/>
    </w:lvl>
    <w:lvl w:ilvl="7" w:tplc="14E4DAE4">
      <w:numFmt w:val="decimal"/>
      <w:lvlText w:val=""/>
      <w:lvlJc w:val="left"/>
    </w:lvl>
    <w:lvl w:ilvl="8" w:tplc="DF2AD6B0">
      <w:numFmt w:val="decimal"/>
      <w:lvlText w:val=""/>
      <w:lvlJc w:val="left"/>
    </w:lvl>
  </w:abstractNum>
  <w:abstractNum w:abstractNumId="22" w15:restartNumberingAfterBreak="0">
    <w:nsid w:val="00003E12"/>
    <w:multiLevelType w:val="hybridMultilevel"/>
    <w:tmpl w:val="CE148B76"/>
    <w:lvl w:ilvl="0" w:tplc="A1A267C4">
      <w:start w:val="1"/>
      <w:numFmt w:val="bullet"/>
      <w:lvlText w:val="в"/>
      <w:lvlJc w:val="left"/>
    </w:lvl>
    <w:lvl w:ilvl="1" w:tplc="2F38C7B4">
      <w:numFmt w:val="decimal"/>
      <w:lvlText w:val=""/>
      <w:lvlJc w:val="left"/>
    </w:lvl>
    <w:lvl w:ilvl="2" w:tplc="C116F1E6">
      <w:numFmt w:val="decimal"/>
      <w:lvlText w:val=""/>
      <w:lvlJc w:val="left"/>
    </w:lvl>
    <w:lvl w:ilvl="3" w:tplc="CCE6330A">
      <w:numFmt w:val="decimal"/>
      <w:lvlText w:val=""/>
      <w:lvlJc w:val="left"/>
    </w:lvl>
    <w:lvl w:ilvl="4" w:tplc="5686B56A">
      <w:numFmt w:val="decimal"/>
      <w:lvlText w:val=""/>
      <w:lvlJc w:val="left"/>
    </w:lvl>
    <w:lvl w:ilvl="5" w:tplc="37729E04">
      <w:numFmt w:val="decimal"/>
      <w:lvlText w:val=""/>
      <w:lvlJc w:val="left"/>
    </w:lvl>
    <w:lvl w:ilvl="6" w:tplc="AF827BB4">
      <w:numFmt w:val="decimal"/>
      <w:lvlText w:val=""/>
      <w:lvlJc w:val="left"/>
    </w:lvl>
    <w:lvl w:ilvl="7" w:tplc="3AF4F994">
      <w:numFmt w:val="decimal"/>
      <w:lvlText w:val=""/>
      <w:lvlJc w:val="left"/>
    </w:lvl>
    <w:lvl w:ilvl="8" w:tplc="2CD6863E">
      <w:numFmt w:val="decimal"/>
      <w:lvlText w:val=""/>
      <w:lvlJc w:val="left"/>
    </w:lvl>
  </w:abstractNum>
  <w:abstractNum w:abstractNumId="23" w15:restartNumberingAfterBreak="0">
    <w:nsid w:val="00004230"/>
    <w:multiLevelType w:val="hybridMultilevel"/>
    <w:tmpl w:val="4070731A"/>
    <w:lvl w:ilvl="0" w:tplc="0C2676B6">
      <w:start w:val="1"/>
      <w:numFmt w:val="bullet"/>
      <w:lvlText w:val="-"/>
      <w:lvlJc w:val="left"/>
    </w:lvl>
    <w:lvl w:ilvl="1" w:tplc="C724340C">
      <w:numFmt w:val="decimal"/>
      <w:lvlText w:val=""/>
      <w:lvlJc w:val="left"/>
    </w:lvl>
    <w:lvl w:ilvl="2" w:tplc="190E75C8">
      <w:numFmt w:val="decimal"/>
      <w:lvlText w:val=""/>
      <w:lvlJc w:val="left"/>
    </w:lvl>
    <w:lvl w:ilvl="3" w:tplc="0008850C">
      <w:numFmt w:val="decimal"/>
      <w:lvlText w:val=""/>
      <w:lvlJc w:val="left"/>
    </w:lvl>
    <w:lvl w:ilvl="4" w:tplc="C6EC01D2">
      <w:numFmt w:val="decimal"/>
      <w:lvlText w:val=""/>
      <w:lvlJc w:val="left"/>
    </w:lvl>
    <w:lvl w:ilvl="5" w:tplc="190EAB28">
      <w:numFmt w:val="decimal"/>
      <w:lvlText w:val=""/>
      <w:lvlJc w:val="left"/>
    </w:lvl>
    <w:lvl w:ilvl="6" w:tplc="B3902C30">
      <w:numFmt w:val="decimal"/>
      <w:lvlText w:val=""/>
      <w:lvlJc w:val="left"/>
    </w:lvl>
    <w:lvl w:ilvl="7" w:tplc="BAC23594">
      <w:numFmt w:val="decimal"/>
      <w:lvlText w:val=""/>
      <w:lvlJc w:val="left"/>
    </w:lvl>
    <w:lvl w:ilvl="8" w:tplc="CF5EC364">
      <w:numFmt w:val="decimal"/>
      <w:lvlText w:val=""/>
      <w:lvlJc w:val="left"/>
    </w:lvl>
  </w:abstractNum>
  <w:abstractNum w:abstractNumId="24" w15:restartNumberingAfterBreak="0">
    <w:nsid w:val="00004944"/>
    <w:multiLevelType w:val="hybridMultilevel"/>
    <w:tmpl w:val="8B1412F2"/>
    <w:lvl w:ilvl="0" w:tplc="3CEA3DF6">
      <w:start w:val="1"/>
      <w:numFmt w:val="bullet"/>
      <w:lvlText w:val="\endash "/>
      <w:lvlJc w:val="left"/>
    </w:lvl>
    <w:lvl w:ilvl="1" w:tplc="60E8072C">
      <w:numFmt w:val="decimal"/>
      <w:lvlText w:val=""/>
      <w:lvlJc w:val="left"/>
    </w:lvl>
    <w:lvl w:ilvl="2" w:tplc="84484B54">
      <w:numFmt w:val="decimal"/>
      <w:lvlText w:val=""/>
      <w:lvlJc w:val="left"/>
    </w:lvl>
    <w:lvl w:ilvl="3" w:tplc="2876C2FA">
      <w:numFmt w:val="decimal"/>
      <w:lvlText w:val=""/>
      <w:lvlJc w:val="left"/>
    </w:lvl>
    <w:lvl w:ilvl="4" w:tplc="648CC7A0">
      <w:numFmt w:val="decimal"/>
      <w:lvlText w:val=""/>
      <w:lvlJc w:val="left"/>
    </w:lvl>
    <w:lvl w:ilvl="5" w:tplc="FE908C54">
      <w:numFmt w:val="decimal"/>
      <w:lvlText w:val=""/>
      <w:lvlJc w:val="left"/>
    </w:lvl>
    <w:lvl w:ilvl="6" w:tplc="FE628F3A">
      <w:numFmt w:val="decimal"/>
      <w:lvlText w:val=""/>
      <w:lvlJc w:val="left"/>
    </w:lvl>
    <w:lvl w:ilvl="7" w:tplc="1F044AF8">
      <w:numFmt w:val="decimal"/>
      <w:lvlText w:val=""/>
      <w:lvlJc w:val="left"/>
    </w:lvl>
    <w:lvl w:ilvl="8" w:tplc="852A378E">
      <w:numFmt w:val="decimal"/>
      <w:lvlText w:val=""/>
      <w:lvlJc w:val="left"/>
    </w:lvl>
  </w:abstractNum>
  <w:abstractNum w:abstractNumId="25" w15:restartNumberingAfterBreak="0">
    <w:nsid w:val="00004B40"/>
    <w:multiLevelType w:val="hybridMultilevel"/>
    <w:tmpl w:val="7ED67082"/>
    <w:lvl w:ilvl="0" w:tplc="B82294F0">
      <w:start w:val="4"/>
      <w:numFmt w:val="decimal"/>
      <w:lvlText w:val="%1."/>
      <w:lvlJc w:val="left"/>
    </w:lvl>
    <w:lvl w:ilvl="1" w:tplc="452C1E62">
      <w:numFmt w:val="decimal"/>
      <w:lvlText w:val=""/>
      <w:lvlJc w:val="left"/>
    </w:lvl>
    <w:lvl w:ilvl="2" w:tplc="EC7872EC">
      <w:numFmt w:val="decimal"/>
      <w:lvlText w:val=""/>
      <w:lvlJc w:val="left"/>
    </w:lvl>
    <w:lvl w:ilvl="3" w:tplc="3A8EB414">
      <w:numFmt w:val="decimal"/>
      <w:lvlText w:val=""/>
      <w:lvlJc w:val="left"/>
    </w:lvl>
    <w:lvl w:ilvl="4" w:tplc="DB3AEE9E">
      <w:numFmt w:val="decimal"/>
      <w:lvlText w:val=""/>
      <w:lvlJc w:val="left"/>
    </w:lvl>
    <w:lvl w:ilvl="5" w:tplc="A732B15E">
      <w:numFmt w:val="decimal"/>
      <w:lvlText w:val=""/>
      <w:lvlJc w:val="left"/>
    </w:lvl>
    <w:lvl w:ilvl="6" w:tplc="D23A9874">
      <w:numFmt w:val="decimal"/>
      <w:lvlText w:val=""/>
      <w:lvlJc w:val="left"/>
    </w:lvl>
    <w:lvl w:ilvl="7" w:tplc="084A7D66">
      <w:numFmt w:val="decimal"/>
      <w:lvlText w:val=""/>
      <w:lvlJc w:val="left"/>
    </w:lvl>
    <w:lvl w:ilvl="8" w:tplc="13C4998C">
      <w:numFmt w:val="decimal"/>
      <w:lvlText w:val=""/>
      <w:lvlJc w:val="left"/>
    </w:lvl>
  </w:abstractNum>
  <w:abstractNum w:abstractNumId="26" w15:restartNumberingAfterBreak="0">
    <w:nsid w:val="00004CAD"/>
    <w:multiLevelType w:val="hybridMultilevel"/>
    <w:tmpl w:val="C91CD18A"/>
    <w:lvl w:ilvl="0" w:tplc="1B724BF6">
      <w:start w:val="1"/>
      <w:numFmt w:val="bullet"/>
      <w:lvlText w:val="\endash "/>
      <w:lvlJc w:val="left"/>
    </w:lvl>
    <w:lvl w:ilvl="1" w:tplc="7A708B6C">
      <w:numFmt w:val="decimal"/>
      <w:lvlText w:val=""/>
      <w:lvlJc w:val="left"/>
    </w:lvl>
    <w:lvl w:ilvl="2" w:tplc="38DCBEE8">
      <w:numFmt w:val="decimal"/>
      <w:lvlText w:val=""/>
      <w:lvlJc w:val="left"/>
    </w:lvl>
    <w:lvl w:ilvl="3" w:tplc="7682F78C">
      <w:numFmt w:val="decimal"/>
      <w:lvlText w:val=""/>
      <w:lvlJc w:val="left"/>
    </w:lvl>
    <w:lvl w:ilvl="4" w:tplc="6FD833CA">
      <w:numFmt w:val="decimal"/>
      <w:lvlText w:val=""/>
      <w:lvlJc w:val="left"/>
    </w:lvl>
    <w:lvl w:ilvl="5" w:tplc="322C1CE4">
      <w:numFmt w:val="decimal"/>
      <w:lvlText w:val=""/>
      <w:lvlJc w:val="left"/>
    </w:lvl>
    <w:lvl w:ilvl="6" w:tplc="C17056AE">
      <w:numFmt w:val="decimal"/>
      <w:lvlText w:val=""/>
      <w:lvlJc w:val="left"/>
    </w:lvl>
    <w:lvl w:ilvl="7" w:tplc="D3E81B22">
      <w:numFmt w:val="decimal"/>
      <w:lvlText w:val=""/>
      <w:lvlJc w:val="left"/>
    </w:lvl>
    <w:lvl w:ilvl="8" w:tplc="7124E706">
      <w:numFmt w:val="decimal"/>
      <w:lvlText w:val=""/>
      <w:lvlJc w:val="left"/>
    </w:lvl>
  </w:abstractNum>
  <w:abstractNum w:abstractNumId="27" w15:restartNumberingAfterBreak="0">
    <w:nsid w:val="00004DF2"/>
    <w:multiLevelType w:val="hybridMultilevel"/>
    <w:tmpl w:val="1E9800B0"/>
    <w:lvl w:ilvl="0" w:tplc="E14242D0">
      <w:start w:val="1"/>
      <w:numFmt w:val="bullet"/>
      <w:lvlText w:val="с"/>
      <w:lvlJc w:val="left"/>
    </w:lvl>
    <w:lvl w:ilvl="1" w:tplc="7CC28A3C">
      <w:start w:val="1"/>
      <w:numFmt w:val="bullet"/>
      <w:lvlText w:val="\endash "/>
      <w:lvlJc w:val="left"/>
    </w:lvl>
    <w:lvl w:ilvl="2" w:tplc="964ED012">
      <w:numFmt w:val="decimal"/>
      <w:lvlText w:val=""/>
      <w:lvlJc w:val="left"/>
    </w:lvl>
    <w:lvl w:ilvl="3" w:tplc="F252B3C6">
      <w:numFmt w:val="decimal"/>
      <w:lvlText w:val=""/>
      <w:lvlJc w:val="left"/>
    </w:lvl>
    <w:lvl w:ilvl="4" w:tplc="283A885E">
      <w:numFmt w:val="decimal"/>
      <w:lvlText w:val=""/>
      <w:lvlJc w:val="left"/>
    </w:lvl>
    <w:lvl w:ilvl="5" w:tplc="25045CA6">
      <w:numFmt w:val="decimal"/>
      <w:lvlText w:val=""/>
      <w:lvlJc w:val="left"/>
    </w:lvl>
    <w:lvl w:ilvl="6" w:tplc="B936D53E">
      <w:numFmt w:val="decimal"/>
      <w:lvlText w:val=""/>
      <w:lvlJc w:val="left"/>
    </w:lvl>
    <w:lvl w:ilvl="7" w:tplc="4CF82CE0">
      <w:numFmt w:val="decimal"/>
      <w:lvlText w:val=""/>
      <w:lvlJc w:val="left"/>
    </w:lvl>
    <w:lvl w:ilvl="8" w:tplc="F0E41A34">
      <w:numFmt w:val="decimal"/>
      <w:lvlText w:val=""/>
      <w:lvlJc w:val="left"/>
    </w:lvl>
  </w:abstractNum>
  <w:abstractNum w:abstractNumId="28" w15:restartNumberingAfterBreak="0">
    <w:nsid w:val="00004E45"/>
    <w:multiLevelType w:val="hybridMultilevel"/>
    <w:tmpl w:val="37C28C62"/>
    <w:lvl w:ilvl="0" w:tplc="F672097C">
      <w:start w:val="1"/>
      <w:numFmt w:val="bullet"/>
      <w:lvlText w:val="и"/>
      <w:lvlJc w:val="left"/>
    </w:lvl>
    <w:lvl w:ilvl="1" w:tplc="4A6C5E6E">
      <w:start w:val="1"/>
      <w:numFmt w:val="bullet"/>
      <w:lvlText w:val=""/>
      <w:lvlJc w:val="left"/>
    </w:lvl>
    <w:lvl w:ilvl="2" w:tplc="1CAA0DEA">
      <w:numFmt w:val="decimal"/>
      <w:lvlText w:val=""/>
      <w:lvlJc w:val="left"/>
    </w:lvl>
    <w:lvl w:ilvl="3" w:tplc="14F8F602">
      <w:numFmt w:val="decimal"/>
      <w:lvlText w:val=""/>
      <w:lvlJc w:val="left"/>
    </w:lvl>
    <w:lvl w:ilvl="4" w:tplc="6FE4F8B4">
      <w:numFmt w:val="decimal"/>
      <w:lvlText w:val=""/>
      <w:lvlJc w:val="left"/>
    </w:lvl>
    <w:lvl w:ilvl="5" w:tplc="D876B654">
      <w:numFmt w:val="decimal"/>
      <w:lvlText w:val=""/>
      <w:lvlJc w:val="left"/>
    </w:lvl>
    <w:lvl w:ilvl="6" w:tplc="56AC73F6">
      <w:numFmt w:val="decimal"/>
      <w:lvlText w:val=""/>
      <w:lvlJc w:val="left"/>
    </w:lvl>
    <w:lvl w:ilvl="7" w:tplc="2D64BE46">
      <w:numFmt w:val="decimal"/>
      <w:lvlText w:val=""/>
      <w:lvlJc w:val="left"/>
    </w:lvl>
    <w:lvl w:ilvl="8" w:tplc="2CF88B42">
      <w:numFmt w:val="decimal"/>
      <w:lvlText w:val=""/>
      <w:lvlJc w:val="left"/>
    </w:lvl>
  </w:abstractNum>
  <w:abstractNum w:abstractNumId="29" w15:restartNumberingAfterBreak="0">
    <w:nsid w:val="000056AE"/>
    <w:multiLevelType w:val="hybridMultilevel"/>
    <w:tmpl w:val="337A2DE4"/>
    <w:lvl w:ilvl="0" w:tplc="CECE2D1A">
      <w:start w:val="1"/>
      <w:numFmt w:val="bullet"/>
      <w:lvlText w:val="в"/>
      <w:lvlJc w:val="left"/>
    </w:lvl>
    <w:lvl w:ilvl="1" w:tplc="AF3AC414">
      <w:start w:val="1"/>
      <w:numFmt w:val="bullet"/>
      <w:lvlText w:val=""/>
      <w:lvlJc w:val="left"/>
    </w:lvl>
    <w:lvl w:ilvl="2" w:tplc="C936BF58">
      <w:numFmt w:val="decimal"/>
      <w:lvlText w:val=""/>
      <w:lvlJc w:val="left"/>
    </w:lvl>
    <w:lvl w:ilvl="3" w:tplc="4850B25A">
      <w:numFmt w:val="decimal"/>
      <w:lvlText w:val=""/>
      <w:lvlJc w:val="left"/>
    </w:lvl>
    <w:lvl w:ilvl="4" w:tplc="B26425AA">
      <w:numFmt w:val="decimal"/>
      <w:lvlText w:val=""/>
      <w:lvlJc w:val="left"/>
    </w:lvl>
    <w:lvl w:ilvl="5" w:tplc="4434D87A">
      <w:numFmt w:val="decimal"/>
      <w:lvlText w:val=""/>
      <w:lvlJc w:val="left"/>
    </w:lvl>
    <w:lvl w:ilvl="6" w:tplc="75E686D6">
      <w:numFmt w:val="decimal"/>
      <w:lvlText w:val=""/>
      <w:lvlJc w:val="left"/>
    </w:lvl>
    <w:lvl w:ilvl="7" w:tplc="211A5844">
      <w:numFmt w:val="decimal"/>
      <w:lvlText w:val=""/>
      <w:lvlJc w:val="left"/>
    </w:lvl>
    <w:lvl w:ilvl="8" w:tplc="82BCDC96">
      <w:numFmt w:val="decimal"/>
      <w:lvlText w:val=""/>
      <w:lvlJc w:val="left"/>
    </w:lvl>
  </w:abstractNum>
  <w:abstractNum w:abstractNumId="30" w15:restartNumberingAfterBreak="0">
    <w:nsid w:val="00005878"/>
    <w:multiLevelType w:val="hybridMultilevel"/>
    <w:tmpl w:val="185E0C94"/>
    <w:lvl w:ilvl="0" w:tplc="0CBA95F0">
      <w:start w:val="1"/>
      <w:numFmt w:val="bullet"/>
      <w:lvlText w:val=""/>
      <w:lvlJc w:val="left"/>
    </w:lvl>
    <w:lvl w:ilvl="1" w:tplc="C780015E">
      <w:numFmt w:val="decimal"/>
      <w:lvlText w:val=""/>
      <w:lvlJc w:val="left"/>
    </w:lvl>
    <w:lvl w:ilvl="2" w:tplc="E9026DC2">
      <w:numFmt w:val="decimal"/>
      <w:lvlText w:val=""/>
      <w:lvlJc w:val="left"/>
    </w:lvl>
    <w:lvl w:ilvl="3" w:tplc="20409C7A">
      <w:numFmt w:val="decimal"/>
      <w:lvlText w:val=""/>
      <w:lvlJc w:val="left"/>
    </w:lvl>
    <w:lvl w:ilvl="4" w:tplc="59DA807C">
      <w:numFmt w:val="decimal"/>
      <w:lvlText w:val=""/>
      <w:lvlJc w:val="left"/>
    </w:lvl>
    <w:lvl w:ilvl="5" w:tplc="A56468F4">
      <w:numFmt w:val="decimal"/>
      <w:lvlText w:val=""/>
      <w:lvlJc w:val="left"/>
    </w:lvl>
    <w:lvl w:ilvl="6" w:tplc="BB007A3E">
      <w:numFmt w:val="decimal"/>
      <w:lvlText w:val=""/>
      <w:lvlJc w:val="left"/>
    </w:lvl>
    <w:lvl w:ilvl="7" w:tplc="2D7667F8">
      <w:numFmt w:val="decimal"/>
      <w:lvlText w:val=""/>
      <w:lvlJc w:val="left"/>
    </w:lvl>
    <w:lvl w:ilvl="8" w:tplc="F31E668C">
      <w:numFmt w:val="decimal"/>
      <w:lvlText w:val=""/>
      <w:lvlJc w:val="left"/>
    </w:lvl>
  </w:abstractNum>
  <w:abstractNum w:abstractNumId="31" w15:restartNumberingAfterBreak="0">
    <w:nsid w:val="00005CFD"/>
    <w:multiLevelType w:val="hybridMultilevel"/>
    <w:tmpl w:val="DC3EC7BC"/>
    <w:lvl w:ilvl="0" w:tplc="1744EBE8">
      <w:start w:val="1"/>
      <w:numFmt w:val="bullet"/>
      <w:lvlText w:val=""/>
      <w:lvlJc w:val="left"/>
    </w:lvl>
    <w:lvl w:ilvl="1" w:tplc="DC0AE788">
      <w:numFmt w:val="decimal"/>
      <w:lvlText w:val=""/>
      <w:lvlJc w:val="left"/>
    </w:lvl>
    <w:lvl w:ilvl="2" w:tplc="E230018C">
      <w:numFmt w:val="decimal"/>
      <w:lvlText w:val=""/>
      <w:lvlJc w:val="left"/>
    </w:lvl>
    <w:lvl w:ilvl="3" w:tplc="9EC0B290">
      <w:numFmt w:val="decimal"/>
      <w:lvlText w:val=""/>
      <w:lvlJc w:val="left"/>
    </w:lvl>
    <w:lvl w:ilvl="4" w:tplc="DE865B42">
      <w:numFmt w:val="decimal"/>
      <w:lvlText w:val=""/>
      <w:lvlJc w:val="left"/>
    </w:lvl>
    <w:lvl w:ilvl="5" w:tplc="7F52CF9A">
      <w:numFmt w:val="decimal"/>
      <w:lvlText w:val=""/>
      <w:lvlJc w:val="left"/>
    </w:lvl>
    <w:lvl w:ilvl="6" w:tplc="E434253E">
      <w:numFmt w:val="decimal"/>
      <w:lvlText w:val=""/>
      <w:lvlJc w:val="left"/>
    </w:lvl>
    <w:lvl w:ilvl="7" w:tplc="192ACA18">
      <w:numFmt w:val="decimal"/>
      <w:lvlText w:val=""/>
      <w:lvlJc w:val="left"/>
    </w:lvl>
    <w:lvl w:ilvl="8" w:tplc="B2365A62">
      <w:numFmt w:val="decimal"/>
      <w:lvlText w:val=""/>
      <w:lvlJc w:val="left"/>
    </w:lvl>
  </w:abstractNum>
  <w:abstractNum w:abstractNumId="32" w15:restartNumberingAfterBreak="0">
    <w:nsid w:val="00005E14"/>
    <w:multiLevelType w:val="hybridMultilevel"/>
    <w:tmpl w:val="1818B77A"/>
    <w:lvl w:ilvl="0" w:tplc="4A922274">
      <w:start w:val="7"/>
      <w:numFmt w:val="decimal"/>
      <w:lvlText w:val="%1."/>
      <w:lvlJc w:val="left"/>
    </w:lvl>
    <w:lvl w:ilvl="1" w:tplc="23BC3ADE">
      <w:numFmt w:val="decimal"/>
      <w:lvlText w:val=""/>
      <w:lvlJc w:val="left"/>
    </w:lvl>
    <w:lvl w:ilvl="2" w:tplc="A41E7CA4">
      <w:numFmt w:val="decimal"/>
      <w:lvlText w:val=""/>
      <w:lvlJc w:val="left"/>
    </w:lvl>
    <w:lvl w:ilvl="3" w:tplc="3F18F7D0">
      <w:numFmt w:val="decimal"/>
      <w:lvlText w:val=""/>
      <w:lvlJc w:val="left"/>
    </w:lvl>
    <w:lvl w:ilvl="4" w:tplc="810AFF1C">
      <w:numFmt w:val="decimal"/>
      <w:lvlText w:val=""/>
      <w:lvlJc w:val="left"/>
    </w:lvl>
    <w:lvl w:ilvl="5" w:tplc="7B6EB420">
      <w:numFmt w:val="decimal"/>
      <w:lvlText w:val=""/>
      <w:lvlJc w:val="left"/>
    </w:lvl>
    <w:lvl w:ilvl="6" w:tplc="B0FC6746">
      <w:numFmt w:val="decimal"/>
      <w:lvlText w:val=""/>
      <w:lvlJc w:val="left"/>
    </w:lvl>
    <w:lvl w:ilvl="7" w:tplc="89D8C858">
      <w:numFmt w:val="decimal"/>
      <w:lvlText w:val=""/>
      <w:lvlJc w:val="left"/>
    </w:lvl>
    <w:lvl w:ilvl="8" w:tplc="9258A994">
      <w:numFmt w:val="decimal"/>
      <w:lvlText w:val=""/>
      <w:lvlJc w:val="left"/>
    </w:lvl>
  </w:abstractNum>
  <w:abstractNum w:abstractNumId="33" w15:restartNumberingAfterBreak="0">
    <w:nsid w:val="00005F32"/>
    <w:multiLevelType w:val="hybridMultilevel"/>
    <w:tmpl w:val="C2B42654"/>
    <w:lvl w:ilvl="0" w:tplc="A6582A96">
      <w:start w:val="1"/>
      <w:numFmt w:val="bullet"/>
      <w:lvlText w:val="с"/>
      <w:lvlJc w:val="left"/>
    </w:lvl>
    <w:lvl w:ilvl="1" w:tplc="041282AA">
      <w:start w:val="1"/>
      <w:numFmt w:val="bullet"/>
      <w:lvlText w:val="\endash "/>
      <w:lvlJc w:val="left"/>
    </w:lvl>
    <w:lvl w:ilvl="2" w:tplc="598CD6FA">
      <w:numFmt w:val="decimal"/>
      <w:lvlText w:val=""/>
      <w:lvlJc w:val="left"/>
    </w:lvl>
    <w:lvl w:ilvl="3" w:tplc="E1EA599E">
      <w:numFmt w:val="decimal"/>
      <w:lvlText w:val=""/>
      <w:lvlJc w:val="left"/>
    </w:lvl>
    <w:lvl w:ilvl="4" w:tplc="5976550A">
      <w:numFmt w:val="decimal"/>
      <w:lvlText w:val=""/>
      <w:lvlJc w:val="left"/>
    </w:lvl>
    <w:lvl w:ilvl="5" w:tplc="E5B63E02">
      <w:numFmt w:val="decimal"/>
      <w:lvlText w:val=""/>
      <w:lvlJc w:val="left"/>
    </w:lvl>
    <w:lvl w:ilvl="6" w:tplc="5702394A">
      <w:numFmt w:val="decimal"/>
      <w:lvlText w:val=""/>
      <w:lvlJc w:val="left"/>
    </w:lvl>
    <w:lvl w:ilvl="7" w:tplc="254429F0">
      <w:numFmt w:val="decimal"/>
      <w:lvlText w:val=""/>
      <w:lvlJc w:val="left"/>
    </w:lvl>
    <w:lvl w:ilvl="8" w:tplc="328A2AE4">
      <w:numFmt w:val="decimal"/>
      <w:lvlText w:val=""/>
      <w:lvlJc w:val="left"/>
    </w:lvl>
  </w:abstractNum>
  <w:abstractNum w:abstractNumId="34" w15:restartNumberingAfterBreak="0">
    <w:nsid w:val="00005F49"/>
    <w:multiLevelType w:val="hybridMultilevel"/>
    <w:tmpl w:val="F9FCC4D2"/>
    <w:lvl w:ilvl="0" w:tplc="5C74653A">
      <w:start w:val="1"/>
      <w:numFmt w:val="bullet"/>
      <w:lvlText w:val="\endash "/>
      <w:lvlJc w:val="left"/>
    </w:lvl>
    <w:lvl w:ilvl="1" w:tplc="BD04BDD6">
      <w:numFmt w:val="decimal"/>
      <w:lvlText w:val=""/>
      <w:lvlJc w:val="left"/>
    </w:lvl>
    <w:lvl w:ilvl="2" w:tplc="3E5A8E8C">
      <w:numFmt w:val="decimal"/>
      <w:lvlText w:val=""/>
      <w:lvlJc w:val="left"/>
    </w:lvl>
    <w:lvl w:ilvl="3" w:tplc="F3C8D230">
      <w:numFmt w:val="decimal"/>
      <w:lvlText w:val=""/>
      <w:lvlJc w:val="left"/>
    </w:lvl>
    <w:lvl w:ilvl="4" w:tplc="37AC0874">
      <w:numFmt w:val="decimal"/>
      <w:lvlText w:val=""/>
      <w:lvlJc w:val="left"/>
    </w:lvl>
    <w:lvl w:ilvl="5" w:tplc="AFCA4796">
      <w:numFmt w:val="decimal"/>
      <w:lvlText w:val=""/>
      <w:lvlJc w:val="left"/>
    </w:lvl>
    <w:lvl w:ilvl="6" w:tplc="AF0C0AE2">
      <w:numFmt w:val="decimal"/>
      <w:lvlText w:val=""/>
      <w:lvlJc w:val="left"/>
    </w:lvl>
    <w:lvl w:ilvl="7" w:tplc="BB483560">
      <w:numFmt w:val="decimal"/>
      <w:lvlText w:val=""/>
      <w:lvlJc w:val="left"/>
    </w:lvl>
    <w:lvl w:ilvl="8" w:tplc="F7C83730">
      <w:numFmt w:val="decimal"/>
      <w:lvlText w:val=""/>
      <w:lvlJc w:val="left"/>
    </w:lvl>
  </w:abstractNum>
  <w:abstractNum w:abstractNumId="35" w15:restartNumberingAfterBreak="0">
    <w:nsid w:val="00006032"/>
    <w:multiLevelType w:val="hybridMultilevel"/>
    <w:tmpl w:val="67F48B1C"/>
    <w:lvl w:ilvl="0" w:tplc="4748E1B4">
      <w:start w:val="1"/>
      <w:numFmt w:val="bullet"/>
      <w:lvlText w:val="-"/>
      <w:lvlJc w:val="left"/>
    </w:lvl>
    <w:lvl w:ilvl="1" w:tplc="5DC23A42">
      <w:numFmt w:val="decimal"/>
      <w:lvlText w:val=""/>
      <w:lvlJc w:val="left"/>
    </w:lvl>
    <w:lvl w:ilvl="2" w:tplc="7FE4F4AE">
      <w:numFmt w:val="decimal"/>
      <w:lvlText w:val=""/>
      <w:lvlJc w:val="left"/>
    </w:lvl>
    <w:lvl w:ilvl="3" w:tplc="4B30DB36">
      <w:numFmt w:val="decimal"/>
      <w:lvlText w:val=""/>
      <w:lvlJc w:val="left"/>
    </w:lvl>
    <w:lvl w:ilvl="4" w:tplc="3C18B25C">
      <w:numFmt w:val="decimal"/>
      <w:lvlText w:val=""/>
      <w:lvlJc w:val="left"/>
    </w:lvl>
    <w:lvl w:ilvl="5" w:tplc="0A085918">
      <w:numFmt w:val="decimal"/>
      <w:lvlText w:val=""/>
      <w:lvlJc w:val="left"/>
    </w:lvl>
    <w:lvl w:ilvl="6" w:tplc="849000A6">
      <w:numFmt w:val="decimal"/>
      <w:lvlText w:val=""/>
      <w:lvlJc w:val="left"/>
    </w:lvl>
    <w:lvl w:ilvl="7" w:tplc="3C9A2A66">
      <w:numFmt w:val="decimal"/>
      <w:lvlText w:val=""/>
      <w:lvlJc w:val="left"/>
    </w:lvl>
    <w:lvl w:ilvl="8" w:tplc="055A909E">
      <w:numFmt w:val="decimal"/>
      <w:lvlText w:val=""/>
      <w:lvlJc w:val="left"/>
    </w:lvl>
  </w:abstractNum>
  <w:abstractNum w:abstractNumId="36" w15:restartNumberingAfterBreak="0">
    <w:nsid w:val="000063CB"/>
    <w:multiLevelType w:val="hybridMultilevel"/>
    <w:tmpl w:val="98209B1E"/>
    <w:lvl w:ilvl="0" w:tplc="7788F958">
      <w:start w:val="1"/>
      <w:numFmt w:val="bullet"/>
      <w:lvlText w:val="-"/>
      <w:lvlJc w:val="left"/>
    </w:lvl>
    <w:lvl w:ilvl="1" w:tplc="2F1C9242">
      <w:numFmt w:val="decimal"/>
      <w:lvlText w:val=""/>
      <w:lvlJc w:val="left"/>
    </w:lvl>
    <w:lvl w:ilvl="2" w:tplc="58FE6820">
      <w:numFmt w:val="decimal"/>
      <w:lvlText w:val=""/>
      <w:lvlJc w:val="left"/>
    </w:lvl>
    <w:lvl w:ilvl="3" w:tplc="2098D23A">
      <w:numFmt w:val="decimal"/>
      <w:lvlText w:val=""/>
      <w:lvlJc w:val="left"/>
    </w:lvl>
    <w:lvl w:ilvl="4" w:tplc="A0D80D98">
      <w:numFmt w:val="decimal"/>
      <w:lvlText w:val=""/>
      <w:lvlJc w:val="left"/>
    </w:lvl>
    <w:lvl w:ilvl="5" w:tplc="D1CADDB8">
      <w:numFmt w:val="decimal"/>
      <w:lvlText w:val=""/>
      <w:lvlJc w:val="left"/>
    </w:lvl>
    <w:lvl w:ilvl="6" w:tplc="71EAADBA">
      <w:numFmt w:val="decimal"/>
      <w:lvlText w:val=""/>
      <w:lvlJc w:val="left"/>
    </w:lvl>
    <w:lvl w:ilvl="7" w:tplc="42C00F1A">
      <w:numFmt w:val="decimal"/>
      <w:lvlText w:val=""/>
      <w:lvlJc w:val="left"/>
    </w:lvl>
    <w:lvl w:ilvl="8" w:tplc="DBE22618">
      <w:numFmt w:val="decimal"/>
      <w:lvlText w:val=""/>
      <w:lvlJc w:val="left"/>
    </w:lvl>
  </w:abstractNum>
  <w:abstractNum w:abstractNumId="37" w15:restartNumberingAfterBreak="0">
    <w:nsid w:val="000066C4"/>
    <w:multiLevelType w:val="hybridMultilevel"/>
    <w:tmpl w:val="BF047820"/>
    <w:lvl w:ilvl="0" w:tplc="FC3ACC0E">
      <w:start w:val="1"/>
      <w:numFmt w:val="bullet"/>
      <w:lvlText w:val="-"/>
      <w:lvlJc w:val="left"/>
    </w:lvl>
    <w:lvl w:ilvl="1" w:tplc="E8F23F7A">
      <w:numFmt w:val="decimal"/>
      <w:lvlText w:val=""/>
      <w:lvlJc w:val="left"/>
    </w:lvl>
    <w:lvl w:ilvl="2" w:tplc="837A4C28">
      <w:numFmt w:val="decimal"/>
      <w:lvlText w:val=""/>
      <w:lvlJc w:val="left"/>
    </w:lvl>
    <w:lvl w:ilvl="3" w:tplc="31E8D8C0">
      <w:numFmt w:val="decimal"/>
      <w:lvlText w:val=""/>
      <w:lvlJc w:val="left"/>
    </w:lvl>
    <w:lvl w:ilvl="4" w:tplc="C8924120">
      <w:numFmt w:val="decimal"/>
      <w:lvlText w:val=""/>
      <w:lvlJc w:val="left"/>
    </w:lvl>
    <w:lvl w:ilvl="5" w:tplc="EB1E7686">
      <w:numFmt w:val="decimal"/>
      <w:lvlText w:val=""/>
      <w:lvlJc w:val="left"/>
    </w:lvl>
    <w:lvl w:ilvl="6" w:tplc="617EA638">
      <w:numFmt w:val="decimal"/>
      <w:lvlText w:val=""/>
      <w:lvlJc w:val="left"/>
    </w:lvl>
    <w:lvl w:ilvl="7" w:tplc="5E0A3DDE">
      <w:numFmt w:val="decimal"/>
      <w:lvlText w:val=""/>
      <w:lvlJc w:val="left"/>
    </w:lvl>
    <w:lvl w:ilvl="8" w:tplc="01A2F888">
      <w:numFmt w:val="decimal"/>
      <w:lvlText w:val=""/>
      <w:lvlJc w:val="left"/>
    </w:lvl>
  </w:abstractNum>
  <w:abstractNum w:abstractNumId="38" w15:restartNumberingAfterBreak="0">
    <w:nsid w:val="00006B36"/>
    <w:multiLevelType w:val="hybridMultilevel"/>
    <w:tmpl w:val="95A430C8"/>
    <w:lvl w:ilvl="0" w:tplc="CE2622D8">
      <w:start w:val="1"/>
      <w:numFmt w:val="bullet"/>
      <w:lvlText w:val="в"/>
      <w:lvlJc w:val="left"/>
    </w:lvl>
    <w:lvl w:ilvl="1" w:tplc="24A063DC">
      <w:start w:val="1"/>
      <w:numFmt w:val="bullet"/>
      <w:lvlText w:val=""/>
      <w:lvlJc w:val="left"/>
    </w:lvl>
    <w:lvl w:ilvl="2" w:tplc="5DC47D7A">
      <w:numFmt w:val="decimal"/>
      <w:lvlText w:val=""/>
      <w:lvlJc w:val="left"/>
    </w:lvl>
    <w:lvl w:ilvl="3" w:tplc="218A2AD0">
      <w:numFmt w:val="decimal"/>
      <w:lvlText w:val=""/>
      <w:lvlJc w:val="left"/>
    </w:lvl>
    <w:lvl w:ilvl="4" w:tplc="DF623328">
      <w:numFmt w:val="decimal"/>
      <w:lvlText w:val=""/>
      <w:lvlJc w:val="left"/>
    </w:lvl>
    <w:lvl w:ilvl="5" w:tplc="EFC62E34">
      <w:numFmt w:val="decimal"/>
      <w:lvlText w:val=""/>
      <w:lvlJc w:val="left"/>
    </w:lvl>
    <w:lvl w:ilvl="6" w:tplc="E494868A">
      <w:numFmt w:val="decimal"/>
      <w:lvlText w:val=""/>
      <w:lvlJc w:val="left"/>
    </w:lvl>
    <w:lvl w:ilvl="7" w:tplc="EB40763C">
      <w:numFmt w:val="decimal"/>
      <w:lvlText w:val=""/>
      <w:lvlJc w:val="left"/>
    </w:lvl>
    <w:lvl w:ilvl="8" w:tplc="5B8ECD6A">
      <w:numFmt w:val="decimal"/>
      <w:lvlText w:val=""/>
      <w:lvlJc w:val="left"/>
    </w:lvl>
  </w:abstractNum>
  <w:abstractNum w:abstractNumId="39" w15:restartNumberingAfterBreak="0">
    <w:nsid w:val="00006B89"/>
    <w:multiLevelType w:val="hybridMultilevel"/>
    <w:tmpl w:val="3290423E"/>
    <w:lvl w:ilvl="0" w:tplc="A1C224DE">
      <w:start w:val="1"/>
      <w:numFmt w:val="bullet"/>
      <w:lvlText w:val="в"/>
      <w:lvlJc w:val="left"/>
    </w:lvl>
    <w:lvl w:ilvl="1" w:tplc="D84A4128">
      <w:start w:val="1"/>
      <w:numFmt w:val="bullet"/>
      <w:lvlText w:val="-"/>
      <w:lvlJc w:val="left"/>
    </w:lvl>
    <w:lvl w:ilvl="2" w:tplc="0D223B9A">
      <w:numFmt w:val="decimal"/>
      <w:lvlText w:val=""/>
      <w:lvlJc w:val="left"/>
    </w:lvl>
    <w:lvl w:ilvl="3" w:tplc="F34C4CC8">
      <w:numFmt w:val="decimal"/>
      <w:lvlText w:val=""/>
      <w:lvlJc w:val="left"/>
    </w:lvl>
    <w:lvl w:ilvl="4" w:tplc="EA426F64">
      <w:numFmt w:val="decimal"/>
      <w:lvlText w:val=""/>
      <w:lvlJc w:val="left"/>
    </w:lvl>
    <w:lvl w:ilvl="5" w:tplc="ADBEED30">
      <w:numFmt w:val="decimal"/>
      <w:lvlText w:val=""/>
      <w:lvlJc w:val="left"/>
    </w:lvl>
    <w:lvl w:ilvl="6" w:tplc="033A16EA">
      <w:numFmt w:val="decimal"/>
      <w:lvlText w:val=""/>
      <w:lvlJc w:val="left"/>
    </w:lvl>
    <w:lvl w:ilvl="7" w:tplc="86D874F6">
      <w:numFmt w:val="decimal"/>
      <w:lvlText w:val=""/>
      <w:lvlJc w:val="left"/>
    </w:lvl>
    <w:lvl w:ilvl="8" w:tplc="A0EAD140">
      <w:numFmt w:val="decimal"/>
      <w:lvlText w:val=""/>
      <w:lvlJc w:val="left"/>
    </w:lvl>
  </w:abstractNum>
  <w:abstractNum w:abstractNumId="40" w15:restartNumberingAfterBreak="0">
    <w:nsid w:val="00006BFC"/>
    <w:multiLevelType w:val="hybridMultilevel"/>
    <w:tmpl w:val="E31095E6"/>
    <w:lvl w:ilvl="0" w:tplc="079C41FA">
      <w:start w:val="1"/>
      <w:numFmt w:val="bullet"/>
      <w:lvlText w:val="и"/>
      <w:lvlJc w:val="left"/>
    </w:lvl>
    <w:lvl w:ilvl="1" w:tplc="67442070">
      <w:start w:val="1"/>
      <w:numFmt w:val="bullet"/>
      <w:lvlText w:val="-"/>
      <w:lvlJc w:val="left"/>
    </w:lvl>
    <w:lvl w:ilvl="2" w:tplc="D8BE9D5C">
      <w:numFmt w:val="decimal"/>
      <w:lvlText w:val=""/>
      <w:lvlJc w:val="left"/>
    </w:lvl>
    <w:lvl w:ilvl="3" w:tplc="56C2C14A">
      <w:numFmt w:val="decimal"/>
      <w:lvlText w:val=""/>
      <w:lvlJc w:val="left"/>
    </w:lvl>
    <w:lvl w:ilvl="4" w:tplc="C41E50FA">
      <w:numFmt w:val="decimal"/>
      <w:lvlText w:val=""/>
      <w:lvlJc w:val="left"/>
    </w:lvl>
    <w:lvl w:ilvl="5" w:tplc="1A3255AC">
      <w:numFmt w:val="decimal"/>
      <w:lvlText w:val=""/>
      <w:lvlJc w:val="left"/>
    </w:lvl>
    <w:lvl w:ilvl="6" w:tplc="FB5EFFD4">
      <w:numFmt w:val="decimal"/>
      <w:lvlText w:val=""/>
      <w:lvlJc w:val="left"/>
    </w:lvl>
    <w:lvl w:ilvl="7" w:tplc="0876163C">
      <w:numFmt w:val="decimal"/>
      <w:lvlText w:val=""/>
      <w:lvlJc w:val="left"/>
    </w:lvl>
    <w:lvl w:ilvl="8" w:tplc="68E201F0">
      <w:numFmt w:val="decimal"/>
      <w:lvlText w:val=""/>
      <w:lvlJc w:val="left"/>
    </w:lvl>
  </w:abstractNum>
  <w:abstractNum w:abstractNumId="41" w15:restartNumberingAfterBreak="0">
    <w:nsid w:val="00006E5D"/>
    <w:multiLevelType w:val="hybridMultilevel"/>
    <w:tmpl w:val="6D769FFE"/>
    <w:lvl w:ilvl="0" w:tplc="463CB7B2">
      <w:start w:val="1"/>
      <w:numFmt w:val="bullet"/>
      <w:lvlText w:val="с"/>
      <w:lvlJc w:val="left"/>
    </w:lvl>
    <w:lvl w:ilvl="1" w:tplc="AA04D456">
      <w:start w:val="1"/>
      <w:numFmt w:val="bullet"/>
      <w:lvlText w:val="-"/>
      <w:lvlJc w:val="left"/>
    </w:lvl>
    <w:lvl w:ilvl="2" w:tplc="920A2D6A">
      <w:numFmt w:val="decimal"/>
      <w:lvlText w:val=""/>
      <w:lvlJc w:val="left"/>
    </w:lvl>
    <w:lvl w:ilvl="3" w:tplc="B12A1614">
      <w:numFmt w:val="decimal"/>
      <w:lvlText w:val=""/>
      <w:lvlJc w:val="left"/>
    </w:lvl>
    <w:lvl w:ilvl="4" w:tplc="656E9110">
      <w:numFmt w:val="decimal"/>
      <w:lvlText w:val=""/>
      <w:lvlJc w:val="left"/>
    </w:lvl>
    <w:lvl w:ilvl="5" w:tplc="845E95C8">
      <w:numFmt w:val="decimal"/>
      <w:lvlText w:val=""/>
      <w:lvlJc w:val="left"/>
    </w:lvl>
    <w:lvl w:ilvl="6" w:tplc="9BA8FBAC">
      <w:numFmt w:val="decimal"/>
      <w:lvlText w:val=""/>
      <w:lvlJc w:val="left"/>
    </w:lvl>
    <w:lvl w:ilvl="7" w:tplc="B4D4973C">
      <w:numFmt w:val="decimal"/>
      <w:lvlText w:val=""/>
      <w:lvlJc w:val="left"/>
    </w:lvl>
    <w:lvl w:ilvl="8" w:tplc="7B8C20BC">
      <w:numFmt w:val="decimal"/>
      <w:lvlText w:val=""/>
      <w:lvlJc w:val="left"/>
    </w:lvl>
  </w:abstractNum>
  <w:abstractNum w:abstractNumId="42" w15:restartNumberingAfterBreak="0">
    <w:nsid w:val="0000759A"/>
    <w:multiLevelType w:val="hybridMultilevel"/>
    <w:tmpl w:val="4F5C1074"/>
    <w:lvl w:ilvl="0" w:tplc="9508C0BE">
      <w:start w:val="1"/>
      <w:numFmt w:val="bullet"/>
      <w:lvlText w:val="с"/>
      <w:lvlJc w:val="left"/>
    </w:lvl>
    <w:lvl w:ilvl="1" w:tplc="EBD00C36">
      <w:start w:val="1"/>
      <w:numFmt w:val="bullet"/>
      <w:lvlText w:val="-"/>
      <w:lvlJc w:val="left"/>
    </w:lvl>
    <w:lvl w:ilvl="2" w:tplc="B57603E4">
      <w:start w:val="1"/>
      <w:numFmt w:val="bullet"/>
      <w:lvlText w:val="-"/>
      <w:lvlJc w:val="left"/>
    </w:lvl>
    <w:lvl w:ilvl="3" w:tplc="7DFEF728">
      <w:numFmt w:val="decimal"/>
      <w:lvlText w:val=""/>
      <w:lvlJc w:val="left"/>
    </w:lvl>
    <w:lvl w:ilvl="4" w:tplc="45FE7922">
      <w:numFmt w:val="decimal"/>
      <w:lvlText w:val=""/>
      <w:lvlJc w:val="left"/>
    </w:lvl>
    <w:lvl w:ilvl="5" w:tplc="6FA8E398">
      <w:numFmt w:val="decimal"/>
      <w:lvlText w:val=""/>
      <w:lvlJc w:val="left"/>
    </w:lvl>
    <w:lvl w:ilvl="6" w:tplc="E9F85D60">
      <w:numFmt w:val="decimal"/>
      <w:lvlText w:val=""/>
      <w:lvlJc w:val="left"/>
    </w:lvl>
    <w:lvl w:ilvl="7" w:tplc="C126847C">
      <w:numFmt w:val="decimal"/>
      <w:lvlText w:val=""/>
      <w:lvlJc w:val="left"/>
    </w:lvl>
    <w:lvl w:ilvl="8" w:tplc="F262490C">
      <w:numFmt w:val="decimal"/>
      <w:lvlText w:val=""/>
      <w:lvlJc w:val="left"/>
    </w:lvl>
  </w:abstractNum>
  <w:abstractNum w:abstractNumId="43" w15:restartNumberingAfterBreak="0">
    <w:nsid w:val="0000797D"/>
    <w:multiLevelType w:val="hybridMultilevel"/>
    <w:tmpl w:val="E4CAC0D0"/>
    <w:lvl w:ilvl="0" w:tplc="7B144924">
      <w:start w:val="1"/>
      <w:numFmt w:val="bullet"/>
      <w:lvlText w:val="\endash "/>
      <w:lvlJc w:val="left"/>
    </w:lvl>
    <w:lvl w:ilvl="1" w:tplc="5FD019D0">
      <w:numFmt w:val="decimal"/>
      <w:lvlText w:val=""/>
      <w:lvlJc w:val="left"/>
    </w:lvl>
    <w:lvl w:ilvl="2" w:tplc="9810108C">
      <w:numFmt w:val="decimal"/>
      <w:lvlText w:val=""/>
      <w:lvlJc w:val="left"/>
    </w:lvl>
    <w:lvl w:ilvl="3" w:tplc="3070A608">
      <w:numFmt w:val="decimal"/>
      <w:lvlText w:val=""/>
      <w:lvlJc w:val="left"/>
    </w:lvl>
    <w:lvl w:ilvl="4" w:tplc="16A4E080">
      <w:numFmt w:val="decimal"/>
      <w:lvlText w:val=""/>
      <w:lvlJc w:val="left"/>
    </w:lvl>
    <w:lvl w:ilvl="5" w:tplc="42DC4784">
      <w:numFmt w:val="decimal"/>
      <w:lvlText w:val=""/>
      <w:lvlJc w:val="left"/>
    </w:lvl>
    <w:lvl w:ilvl="6" w:tplc="E3780B02">
      <w:numFmt w:val="decimal"/>
      <w:lvlText w:val=""/>
      <w:lvlJc w:val="left"/>
    </w:lvl>
    <w:lvl w:ilvl="7" w:tplc="901AAE0E">
      <w:numFmt w:val="decimal"/>
      <w:lvlText w:val=""/>
      <w:lvlJc w:val="left"/>
    </w:lvl>
    <w:lvl w:ilvl="8" w:tplc="BCAA75F6">
      <w:numFmt w:val="decimal"/>
      <w:lvlText w:val=""/>
      <w:lvlJc w:val="left"/>
    </w:lvl>
  </w:abstractNum>
  <w:abstractNum w:abstractNumId="44" w15:restartNumberingAfterBreak="0">
    <w:nsid w:val="00007EB7"/>
    <w:multiLevelType w:val="hybridMultilevel"/>
    <w:tmpl w:val="7602CD4E"/>
    <w:lvl w:ilvl="0" w:tplc="E8BABA12">
      <w:start w:val="1"/>
      <w:numFmt w:val="bullet"/>
      <w:lvlText w:val="-"/>
      <w:lvlJc w:val="left"/>
    </w:lvl>
    <w:lvl w:ilvl="1" w:tplc="BD448DCC">
      <w:numFmt w:val="decimal"/>
      <w:lvlText w:val=""/>
      <w:lvlJc w:val="left"/>
    </w:lvl>
    <w:lvl w:ilvl="2" w:tplc="738E6E0C">
      <w:numFmt w:val="decimal"/>
      <w:lvlText w:val=""/>
      <w:lvlJc w:val="left"/>
    </w:lvl>
    <w:lvl w:ilvl="3" w:tplc="332681F6">
      <w:numFmt w:val="decimal"/>
      <w:lvlText w:val=""/>
      <w:lvlJc w:val="left"/>
    </w:lvl>
    <w:lvl w:ilvl="4" w:tplc="3DC03B9E">
      <w:numFmt w:val="decimal"/>
      <w:lvlText w:val=""/>
      <w:lvlJc w:val="left"/>
    </w:lvl>
    <w:lvl w:ilvl="5" w:tplc="90409422">
      <w:numFmt w:val="decimal"/>
      <w:lvlText w:val=""/>
      <w:lvlJc w:val="left"/>
    </w:lvl>
    <w:lvl w:ilvl="6" w:tplc="46245924">
      <w:numFmt w:val="decimal"/>
      <w:lvlText w:val=""/>
      <w:lvlJc w:val="left"/>
    </w:lvl>
    <w:lvl w:ilvl="7" w:tplc="0D420E46">
      <w:numFmt w:val="decimal"/>
      <w:lvlText w:val=""/>
      <w:lvlJc w:val="left"/>
    </w:lvl>
    <w:lvl w:ilvl="8" w:tplc="F998FBA4">
      <w:numFmt w:val="decimal"/>
      <w:lvlText w:val=""/>
      <w:lvlJc w:val="left"/>
    </w:lvl>
  </w:abstractNum>
  <w:abstractNum w:abstractNumId="45" w15:restartNumberingAfterBreak="0">
    <w:nsid w:val="00007F96"/>
    <w:multiLevelType w:val="hybridMultilevel"/>
    <w:tmpl w:val="A3E86952"/>
    <w:lvl w:ilvl="0" w:tplc="D9E24FEE">
      <w:start w:val="1"/>
      <w:numFmt w:val="bullet"/>
      <w:lvlText w:val="о"/>
      <w:lvlJc w:val="left"/>
    </w:lvl>
    <w:lvl w:ilvl="1" w:tplc="B06220B4">
      <w:numFmt w:val="decimal"/>
      <w:lvlText w:val=""/>
      <w:lvlJc w:val="left"/>
    </w:lvl>
    <w:lvl w:ilvl="2" w:tplc="076AC432">
      <w:numFmt w:val="decimal"/>
      <w:lvlText w:val=""/>
      <w:lvlJc w:val="left"/>
    </w:lvl>
    <w:lvl w:ilvl="3" w:tplc="318E5B00">
      <w:numFmt w:val="decimal"/>
      <w:lvlText w:val=""/>
      <w:lvlJc w:val="left"/>
    </w:lvl>
    <w:lvl w:ilvl="4" w:tplc="9FEA48C4">
      <w:numFmt w:val="decimal"/>
      <w:lvlText w:val=""/>
      <w:lvlJc w:val="left"/>
    </w:lvl>
    <w:lvl w:ilvl="5" w:tplc="E26A8C68">
      <w:numFmt w:val="decimal"/>
      <w:lvlText w:val=""/>
      <w:lvlJc w:val="left"/>
    </w:lvl>
    <w:lvl w:ilvl="6" w:tplc="FD6A85E0">
      <w:numFmt w:val="decimal"/>
      <w:lvlText w:val=""/>
      <w:lvlJc w:val="left"/>
    </w:lvl>
    <w:lvl w:ilvl="7" w:tplc="60A4F77C">
      <w:numFmt w:val="decimal"/>
      <w:lvlText w:val=""/>
      <w:lvlJc w:val="left"/>
    </w:lvl>
    <w:lvl w:ilvl="8" w:tplc="139826F4">
      <w:numFmt w:val="decimal"/>
      <w:lvlText w:val=""/>
      <w:lvlJc w:val="left"/>
    </w:lvl>
  </w:abstractNum>
  <w:abstractNum w:abstractNumId="46" w15:restartNumberingAfterBreak="0">
    <w:nsid w:val="00007FF5"/>
    <w:multiLevelType w:val="hybridMultilevel"/>
    <w:tmpl w:val="CBE49B4C"/>
    <w:lvl w:ilvl="0" w:tplc="2EA60D6C">
      <w:start w:val="1"/>
      <w:numFmt w:val="bullet"/>
      <w:lvlText w:val="В"/>
      <w:lvlJc w:val="left"/>
    </w:lvl>
    <w:lvl w:ilvl="1" w:tplc="515EDE36">
      <w:numFmt w:val="decimal"/>
      <w:lvlText w:val=""/>
      <w:lvlJc w:val="left"/>
    </w:lvl>
    <w:lvl w:ilvl="2" w:tplc="3CFAB4D6">
      <w:numFmt w:val="decimal"/>
      <w:lvlText w:val=""/>
      <w:lvlJc w:val="left"/>
    </w:lvl>
    <w:lvl w:ilvl="3" w:tplc="E408BEB6">
      <w:numFmt w:val="decimal"/>
      <w:lvlText w:val=""/>
      <w:lvlJc w:val="left"/>
    </w:lvl>
    <w:lvl w:ilvl="4" w:tplc="CBFE8A08">
      <w:numFmt w:val="decimal"/>
      <w:lvlText w:val=""/>
      <w:lvlJc w:val="left"/>
    </w:lvl>
    <w:lvl w:ilvl="5" w:tplc="EF1A7B5E">
      <w:numFmt w:val="decimal"/>
      <w:lvlText w:val=""/>
      <w:lvlJc w:val="left"/>
    </w:lvl>
    <w:lvl w:ilvl="6" w:tplc="476EA048">
      <w:numFmt w:val="decimal"/>
      <w:lvlText w:val=""/>
      <w:lvlJc w:val="left"/>
    </w:lvl>
    <w:lvl w:ilvl="7" w:tplc="77BA9C1A">
      <w:numFmt w:val="decimal"/>
      <w:lvlText w:val=""/>
      <w:lvlJc w:val="left"/>
    </w:lvl>
    <w:lvl w:ilvl="8" w:tplc="0E5068B4">
      <w:numFmt w:val="decimal"/>
      <w:lvlText w:val=""/>
      <w:lvlJc w:val="left"/>
    </w:lvl>
  </w:abstractNum>
  <w:abstractNum w:abstractNumId="47" w15:restartNumberingAfterBreak="0">
    <w:nsid w:val="3D6A54DD"/>
    <w:multiLevelType w:val="hybridMultilevel"/>
    <w:tmpl w:val="133401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1"/>
  </w:num>
  <w:num w:numId="4">
    <w:abstractNumId w:val="7"/>
  </w:num>
  <w:num w:numId="5">
    <w:abstractNumId w:val="36"/>
  </w:num>
  <w:num w:numId="6">
    <w:abstractNumId w:val="40"/>
  </w:num>
  <w:num w:numId="7">
    <w:abstractNumId w:val="45"/>
  </w:num>
  <w:num w:numId="8">
    <w:abstractNumId w:val="46"/>
  </w:num>
  <w:num w:numId="9">
    <w:abstractNumId w:val="28"/>
  </w:num>
  <w:num w:numId="10">
    <w:abstractNumId w:val="18"/>
  </w:num>
  <w:num w:numId="11">
    <w:abstractNumId w:val="10"/>
  </w:num>
  <w:num w:numId="12">
    <w:abstractNumId w:val="13"/>
  </w:num>
  <w:num w:numId="13">
    <w:abstractNumId w:val="39"/>
  </w:num>
  <w:num w:numId="14">
    <w:abstractNumId w:val="1"/>
  </w:num>
  <w:num w:numId="15">
    <w:abstractNumId w:val="16"/>
  </w:num>
  <w:num w:numId="16">
    <w:abstractNumId w:val="3"/>
  </w:num>
  <w:num w:numId="17">
    <w:abstractNumId w:val="29"/>
  </w:num>
  <w:num w:numId="18">
    <w:abstractNumId w:val="2"/>
  </w:num>
  <w:num w:numId="19">
    <w:abstractNumId w:val="0"/>
  </w:num>
  <w:num w:numId="20">
    <w:abstractNumId w:val="42"/>
  </w:num>
  <w:num w:numId="21">
    <w:abstractNumId w:val="12"/>
  </w:num>
  <w:num w:numId="22">
    <w:abstractNumId w:val="11"/>
  </w:num>
  <w:num w:numId="23">
    <w:abstractNumId w:val="25"/>
  </w:num>
  <w:num w:numId="24">
    <w:abstractNumId w:val="30"/>
  </w:num>
  <w:num w:numId="25">
    <w:abstractNumId w:val="38"/>
  </w:num>
  <w:num w:numId="26">
    <w:abstractNumId w:val="31"/>
  </w:num>
  <w:num w:numId="27">
    <w:abstractNumId w:val="22"/>
  </w:num>
  <w:num w:numId="28">
    <w:abstractNumId w:val="6"/>
  </w:num>
  <w:num w:numId="29">
    <w:abstractNumId w:val="33"/>
  </w:num>
  <w:num w:numId="30">
    <w:abstractNumId w:val="21"/>
  </w:num>
  <w:num w:numId="31">
    <w:abstractNumId w:val="20"/>
  </w:num>
  <w:num w:numId="32">
    <w:abstractNumId w:val="43"/>
  </w:num>
  <w:num w:numId="33">
    <w:abstractNumId w:val="34"/>
  </w:num>
  <w:num w:numId="34">
    <w:abstractNumId w:val="4"/>
  </w:num>
  <w:num w:numId="35">
    <w:abstractNumId w:val="26"/>
  </w:num>
  <w:num w:numId="36">
    <w:abstractNumId w:val="17"/>
  </w:num>
  <w:num w:numId="37">
    <w:abstractNumId w:val="32"/>
  </w:num>
  <w:num w:numId="38">
    <w:abstractNumId w:val="27"/>
  </w:num>
  <w:num w:numId="39">
    <w:abstractNumId w:val="24"/>
  </w:num>
  <w:num w:numId="40">
    <w:abstractNumId w:val="15"/>
  </w:num>
  <w:num w:numId="41">
    <w:abstractNumId w:val="5"/>
  </w:num>
  <w:num w:numId="42">
    <w:abstractNumId w:val="8"/>
  </w:num>
  <w:num w:numId="43">
    <w:abstractNumId w:val="19"/>
  </w:num>
  <w:num w:numId="44">
    <w:abstractNumId w:val="37"/>
  </w:num>
  <w:num w:numId="45">
    <w:abstractNumId w:val="23"/>
  </w:num>
  <w:num w:numId="46">
    <w:abstractNumId w:val="44"/>
  </w:num>
  <w:num w:numId="47">
    <w:abstractNumId w:val="35"/>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354"/>
    <w:rsid w:val="00126870"/>
    <w:rsid w:val="0016798C"/>
    <w:rsid w:val="00405AED"/>
    <w:rsid w:val="0069410E"/>
    <w:rsid w:val="00976367"/>
    <w:rsid w:val="00AA59EA"/>
    <w:rsid w:val="00D75354"/>
    <w:rsid w:val="00E54E5D"/>
    <w:rsid w:val="00E96861"/>
    <w:rsid w:val="00EB0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A739D1-AC02-4F7C-AED7-53A6BD68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87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6870"/>
    <w:pPr>
      <w:spacing w:after="0" w:line="240" w:lineRule="auto"/>
      <w:ind w:left="720"/>
      <w:contextualSpacing/>
    </w:pPr>
    <w:rPr>
      <w:rFonts w:ascii="Times New Roman" w:eastAsia="Calibri" w:hAnsi="Times New Roman" w:cs="Times New Roman"/>
      <w:sz w:val="24"/>
      <w:szCs w:val="24"/>
      <w:lang w:eastAsia="ru-RU"/>
    </w:rPr>
  </w:style>
  <w:style w:type="paragraph" w:styleId="a4">
    <w:name w:val="Balloon Text"/>
    <w:basedOn w:val="a"/>
    <w:link w:val="a5"/>
    <w:uiPriority w:val="99"/>
    <w:semiHidden/>
    <w:unhideWhenUsed/>
    <w:rsid w:val="00AA59E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A59EA"/>
    <w:rPr>
      <w:rFonts w:ascii="Segoe UI" w:hAnsi="Segoe UI" w:cs="Segoe UI"/>
      <w:sz w:val="18"/>
      <w:szCs w:val="18"/>
    </w:rPr>
  </w:style>
  <w:style w:type="numbering" w:customStyle="1" w:styleId="1">
    <w:name w:val="Нет списка1"/>
    <w:next w:val="a2"/>
    <w:uiPriority w:val="99"/>
    <w:semiHidden/>
    <w:unhideWhenUsed/>
    <w:rsid w:val="00EB011F"/>
  </w:style>
  <w:style w:type="character" w:styleId="a6">
    <w:name w:val="Hyperlink"/>
    <w:basedOn w:val="a0"/>
    <w:uiPriority w:val="99"/>
    <w:unhideWhenUsed/>
    <w:rsid w:val="00EB011F"/>
    <w:rPr>
      <w:color w:val="0000FF"/>
      <w:u w:val="single"/>
    </w:rPr>
  </w:style>
  <w:style w:type="character" w:styleId="a7">
    <w:name w:val="line number"/>
    <w:basedOn w:val="a0"/>
    <w:uiPriority w:val="99"/>
    <w:semiHidden/>
    <w:unhideWhenUsed/>
    <w:rsid w:val="00EB011F"/>
  </w:style>
  <w:style w:type="paragraph" w:styleId="a8">
    <w:name w:val="header"/>
    <w:basedOn w:val="a"/>
    <w:link w:val="a9"/>
    <w:uiPriority w:val="99"/>
    <w:semiHidden/>
    <w:unhideWhenUsed/>
    <w:rsid w:val="00EB011F"/>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9">
    <w:name w:val="Верхний колонтитул Знак"/>
    <w:basedOn w:val="a0"/>
    <w:link w:val="a8"/>
    <w:uiPriority w:val="99"/>
    <w:semiHidden/>
    <w:rsid w:val="00EB011F"/>
    <w:rPr>
      <w:rFonts w:ascii="Times New Roman" w:eastAsia="Times New Roman" w:hAnsi="Times New Roman" w:cs="Times New Roman"/>
      <w:lang w:eastAsia="ru-RU"/>
    </w:rPr>
  </w:style>
  <w:style w:type="paragraph" w:styleId="aa">
    <w:name w:val="footer"/>
    <w:basedOn w:val="a"/>
    <w:link w:val="ab"/>
    <w:uiPriority w:val="99"/>
    <w:unhideWhenUsed/>
    <w:rsid w:val="00EB011F"/>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b">
    <w:name w:val="Нижний колонтитул Знак"/>
    <w:basedOn w:val="a0"/>
    <w:link w:val="aa"/>
    <w:uiPriority w:val="99"/>
    <w:rsid w:val="00EB011F"/>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277673">
      <w:bodyDiv w:val="1"/>
      <w:marLeft w:val="0"/>
      <w:marRight w:val="0"/>
      <w:marTop w:val="0"/>
      <w:marBottom w:val="0"/>
      <w:divBdr>
        <w:top w:val="none" w:sz="0" w:space="0" w:color="auto"/>
        <w:left w:val="none" w:sz="0" w:space="0" w:color="auto"/>
        <w:bottom w:val="none" w:sz="0" w:space="0" w:color="auto"/>
        <w:right w:val="none" w:sz="0" w:space="0" w:color="auto"/>
      </w:divBdr>
    </w:div>
    <w:div w:id="157334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11457</Words>
  <Characters>65311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2020-05-26T07:11:00Z</cp:lastPrinted>
  <dcterms:created xsi:type="dcterms:W3CDTF">2020-10-05T07:38:00Z</dcterms:created>
  <dcterms:modified xsi:type="dcterms:W3CDTF">2020-10-05T07:38:00Z</dcterms:modified>
</cp:coreProperties>
</file>